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517D" w14:textId="77777777" w:rsidR="00D07747" w:rsidRDefault="00D07747">
      <w:pPr>
        <w:pStyle w:val="ConsPlusTitlePage"/>
      </w:pPr>
      <w:r>
        <w:t xml:space="preserve">Документ предоставлен </w:t>
      </w:r>
      <w:hyperlink r:id="rId4">
        <w:r>
          <w:rPr>
            <w:color w:val="0000FF"/>
          </w:rPr>
          <w:t>КонсультантПлюс</w:t>
        </w:r>
      </w:hyperlink>
      <w:r>
        <w:br/>
      </w:r>
    </w:p>
    <w:p w14:paraId="61D6F9EE" w14:textId="77777777" w:rsidR="00D07747" w:rsidRDefault="00D07747">
      <w:pPr>
        <w:pStyle w:val="ConsPlusNormal"/>
        <w:jc w:val="both"/>
        <w:outlineLvl w:val="0"/>
      </w:pPr>
    </w:p>
    <w:p w14:paraId="0F3F1148" w14:textId="77777777" w:rsidR="00D07747" w:rsidRDefault="00D07747">
      <w:pPr>
        <w:pStyle w:val="ConsPlusNormal"/>
        <w:outlineLvl w:val="0"/>
      </w:pPr>
      <w:r>
        <w:t>Зарегистрировано в Минюсте России 3 сентября 2015 г. N 38782</w:t>
      </w:r>
    </w:p>
    <w:p w14:paraId="0186A744" w14:textId="77777777" w:rsidR="00D07747" w:rsidRDefault="00D07747">
      <w:pPr>
        <w:pStyle w:val="ConsPlusNormal"/>
        <w:pBdr>
          <w:bottom w:val="single" w:sz="6" w:space="0" w:color="auto"/>
        </w:pBdr>
        <w:spacing w:before="100" w:after="100"/>
        <w:jc w:val="both"/>
        <w:rPr>
          <w:sz w:val="2"/>
          <w:szCs w:val="2"/>
        </w:rPr>
      </w:pPr>
    </w:p>
    <w:p w14:paraId="25CB8058" w14:textId="77777777" w:rsidR="00D07747" w:rsidRDefault="00D07747">
      <w:pPr>
        <w:pStyle w:val="ConsPlusNormal"/>
        <w:jc w:val="both"/>
      </w:pPr>
    </w:p>
    <w:p w14:paraId="0B0782FE" w14:textId="77777777" w:rsidR="00D07747" w:rsidRDefault="00D07747">
      <w:pPr>
        <w:pStyle w:val="ConsPlusTitle"/>
        <w:jc w:val="center"/>
      </w:pPr>
      <w:r>
        <w:t>МИНИСТЕРСТВО ТРАНСПОРТА РОССИЙСКОЙ ФЕДЕРАЦИИ</w:t>
      </w:r>
    </w:p>
    <w:p w14:paraId="3A391324" w14:textId="77777777" w:rsidR="00D07747" w:rsidRDefault="00D07747">
      <w:pPr>
        <w:pStyle w:val="ConsPlusTitle"/>
        <w:jc w:val="center"/>
      </w:pPr>
    </w:p>
    <w:p w14:paraId="3AA02B80" w14:textId="77777777" w:rsidR="00D07747" w:rsidRDefault="00D07747">
      <w:pPr>
        <w:pStyle w:val="ConsPlusTitle"/>
        <w:jc w:val="center"/>
      </w:pPr>
      <w:r>
        <w:t>ПРИКАЗ</w:t>
      </w:r>
    </w:p>
    <w:p w14:paraId="2DB1A05F" w14:textId="77777777" w:rsidR="00D07747" w:rsidRDefault="00D07747">
      <w:pPr>
        <w:pStyle w:val="ConsPlusTitle"/>
        <w:jc w:val="center"/>
      </w:pPr>
      <w:r>
        <w:t>от 17 июня 2015 г. N 190</w:t>
      </w:r>
    </w:p>
    <w:p w14:paraId="1262324F" w14:textId="77777777" w:rsidR="00D07747" w:rsidRDefault="00D07747">
      <w:pPr>
        <w:pStyle w:val="ConsPlusTitle"/>
        <w:jc w:val="center"/>
      </w:pPr>
    </w:p>
    <w:p w14:paraId="5C30B359" w14:textId="77777777" w:rsidR="00D07747" w:rsidRDefault="00D07747">
      <w:pPr>
        <w:pStyle w:val="ConsPlusTitle"/>
        <w:jc w:val="center"/>
      </w:pPr>
      <w:r>
        <w:t>ОБ УТВЕРЖДЕНИИ ПРАВИЛ МОРСКОЙ ПЕРЕВОЗКИ ПАССАЖИРОВ</w:t>
      </w:r>
    </w:p>
    <w:p w14:paraId="535D5571" w14:textId="77777777" w:rsidR="00D07747" w:rsidRDefault="00D0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747" w14:paraId="0B592D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3B069" w14:textId="77777777" w:rsidR="00D07747" w:rsidRDefault="00D0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37640" w14:textId="77777777" w:rsidR="00D07747" w:rsidRDefault="00D0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CC4162" w14:textId="77777777" w:rsidR="00D07747" w:rsidRDefault="00D07747">
            <w:pPr>
              <w:pStyle w:val="ConsPlusNormal"/>
              <w:jc w:val="center"/>
            </w:pPr>
            <w:r>
              <w:rPr>
                <w:color w:val="392C69"/>
              </w:rPr>
              <w:t>Список изменяющих документов</w:t>
            </w:r>
          </w:p>
          <w:p w14:paraId="41F4EEB2" w14:textId="77777777" w:rsidR="00D07747" w:rsidRDefault="00D07747">
            <w:pPr>
              <w:pStyle w:val="ConsPlusNormal"/>
              <w:jc w:val="center"/>
            </w:pPr>
            <w:r>
              <w:rPr>
                <w:color w:val="392C69"/>
              </w:rPr>
              <w:t xml:space="preserve">(в ред. Приказов Минтранса России от 22.06.2020 </w:t>
            </w:r>
            <w:hyperlink r:id="rId5">
              <w:r>
                <w:rPr>
                  <w:color w:val="0000FF"/>
                </w:rPr>
                <w:t>N 210</w:t>
              </w:r>
            </w:hyperlink>
            <w:r>
              <w:rPr>
                <w:color w:val="392C69"/>
              </w:rPr>
              <w:t>,</w:t>
            </w:r>
          </w:p>
          <w:p w14:paraId="6C75EEF0" w14:textId="77777777" w:rsidR="00D07747" w:rsidRDefault="00D07747">
            <w:pPr>
              <w:pStyle w:val="ConsPlusNormal"/>
              <w:jc w:val="center"/>
            </w:pPr>
            <w:r>
              <w:rPr>
                <w:color w:val="392C69"/>
              </w:rPr>
              <w:t xml:space="preserve">от 25.07.2022 </w:t>
            </w:r>
            <w:hyperlink r:id="rId6">
              <w:r>
                <w:rPr>
                  <w:color w:val="0000FF"/>
                </w:rPr>
                <w:t>N 283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5C69F2" w14:textId="77777777" w:rsidR="00D07747" w:rsidRDefault="00D07747">
            <w:pPr>
              <w:pStyle w:val="ConsPlusNormal"/>
            </w:pPr>
          </w:p>
        </w:tc>
      </w:tr>
    </w:tbl>
    <w:p w14:paraId="77211D49" w14:textId="77777777" w:rsidR="00D07747" w:rsidRDefault="00D07747">
      <w:pPr>
        <w:pStyle w:val="ConsPlusNormal"/>
        <w:jc w:val="both"/>
      </w:pPr>
    </w:p>
    <w:p w14:paraId="4C6D7F1E" w14:textId="77777777" w:rsidR="00D07747" w:rsidRDefault="00D07747">
      <w:pPr>
        <w:pStyle w:val="ConsPlusNormal"/>
        <w:ind w:firstLine="540"/>
        <w:jc w:val="both"/>
      </w:pPr>
      <w:r>
        <w:t xml:space="preserve">В соответствии с </w:t>
      </w:r>
      <w:hyperlink r:id="rId7">
        <w:r>
          <w:rPr>
            <w:color w:val="0000FF"/>
          </w:rPr>
          <w:t>пунктом 2 статьи 183</w:t>
        </w:r>
      </w:hyperlink>
      <w:r>
        <w:t xml:space="preserve"> Федерального закона от 30 апреля 1999 г. N 81-ФЗ "Кодекс торгового мореплавания Российской Федерации" (Собрание законодательства Российской Федерации, 1999, N 18, ст. 2207; 2001, N 22, ст. 2125; 2003, N 27 (ч. I), ст. 2700; 2004, N 45, ст. 4377; 2005, N 52 (ч. I), ст. 5581; 2006, N 50, ст. 5279; 2007, N 46, ст. 5557, N 50, ст. 6246; 2008, N 29 (ч. I), ст. 3418, N 30 (ч. II), ст. 3616, N 49, ст. 5748; 2009, N 1, ст. 30, N 29, ст. 3625; 2010, N 27, ст. 3425, N 48, ст. 6246; 2011, N 23, ст. 3253, N 25, ст. 3534, N 30 (ч. I), ст. 4590, 4596, N 45, ст. 6335, N 48, ст. 6728; 2012, N 18, ст. 2128, N 25, ст. 3268, N 31, ст. 4321; 2013, N 30 (ч. I), ст. 4058; 2014, N 6, ст. 566, N 42, ст. 5615, N 48, ст. 6659; 2015, N 1 (ч. I), ст. 89, N 13, ст. 1810) и </w:t>
      </w:r>
      <w:hyperlink r:id="rId8">
        <w:r>
          <w:rPr>
            <w:color w:val="0000FF"/>
          </w:rPr>
          <w:t>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(ч. IV), ст. 2177, N 30 (ч. II), ст. 4311, 4325, N 37, ст. 4974, N 42, ст. 5736, N 43, ст. 5901, 5926; 2015, N 2, ст. 491, N 16, ст. 2394, N 17 (ч. IV), ст. 2571, ст. 20, ст. 2995), приказываю:</w:t>
      </w:r>
    </w:p>
    <w:p w14:paraId="1FB276A5" w14:textId="77777777" w:rsidR="00D07747" w:rsidRDefault="00D07747">
      <w:pPr>
        <w:pStyle w:val="ConsPlusNormal"/>
        <w:spacing w:before="220"/>
        <w:ind w:firstLine="540"/>
        <w:jc w:val="both"/>
      </w:pPr>
      <w:r>
        <w:t xml:space="preserve">1. Утвердить прилагаемые </w:t>
      </w:r>
      <w:hyperlink w:anchor="P31">
        <w:r>
          <w:rPr>
            <w:color w:val="0000FF"/>
          </w:rPr>
          <w:t>Правила</w:t>
        </w:r>
      </w:hyperlink>
      <w:r>
        <w:t xml:space="preserve"> морской перевозки пассажиров.</w:t>
      </w:r>
    </w:p>
    <w:p w14:paraId="1C7E5C21" w14:textId="77777777" w:rsidR="00D07747" w:rsidRDefault="00D07747">
      <w:pPr>
        <w:pStyle w:val="ConsPlusNormal"/>
        <w:spacing w:before="220"/>
        <w:ind w:firstLine="540"/>
        <w:jc w:val="both"/>
      </w:pPr>
      <w:r>
        <w:t>2. Признать не подлежащими применению на территории Российской Федерации Правила перевозки пассажиров, ручной клади и багажа и предоставления услуг на судах и в портах Министерства морского флота СССР, утвержденные Министерством морского флота СССР 28 февраля 1987 г.</w:t>
      </w:r>
    </w:p>
    <w:p w14:paraId="36A11CB4" w14:textId="77777777" w:rsidR="00D07747" w:rsidRDefault="00D07747">
      <w:pPr>
        <w:pStyle w:val="ConsPlusNormal"/>
        <w:spacing w:before="220"/>
        <w:ind w:firstLine="540"/>
        <w:jc w:val="both"/>
      </w:pPr>
      <w:r>
        <w:t>3. Настоящий приказ вступает в силу по истечении шести месяцев со дня его официального опубликования и действует до 1 марта 2026 г.</w:t>
      </w:r>
    </w:p>
    <w:p w14:paraId="5DD70080" w14:textId="77777777" w:rsidR="00D07747" w:rsidRDefault="00D07747">
      <w:pPr>
        <w:pStyle w:val="ConsPlusNormal"/>
        <w:jc w:val="both"/>
      </w:pPr>
      <w:r>
        <w:t xml:space="preserve">(в ред. </w:t>
      </w:r>
      <w:hyperlink r:id="rId9">
        <w:r>
          <w:rPr>
            <w:color w:val="0000FF"/>
          </w:rPr>
          <w:t>Приказа</w:t>
        </w:r>
      </w:hyperlink>
      <w:r>
        <w:t xml:space="preserve"> Минтранса России от 25.07.2022 N 283)</w:t>
      </w:r>
    </w:p>
    <w:p w14:paraId="1C3B29E9" w14:textId="77777777" w:rsidR="00D07747" w:rsidRDefault="00D07747">
      <w:pPr>
        <w:pStyle w:val="ConsPlusNormal"/>
        <w:jc w:val="both"/>
      </w:pPr>
    </w:p>
    <w:p w14:paraId="24C38957" w14:textId="77777777" w:rsidR="00D07747" w:rsidRDefault="00D07747">
      <w:pPr>
        <w:pStyle w:val="ConsPlusNormal"/>
        <w:jc w:val="right"/>
      </w:pPr>
      <w:r>
        <w:t>Министр</w:t>
      </w:r>
    </w:p>
    <w:p w14:paraId="7C78A332" w14:textId="77777777" w:rsidR="00D07747" w:rsidRDefault="00D07747">
      <w:pPr>
        <w:pStyle w:val="ConsPlusNormal"/>
        <w:jc w:val="right"/>
      </w:pPr>
      <w:r>
        <w:t>М.Ю.СОКОЛОВ</w:t>
      </w:r>
    </w:p>
    <w:p w14:paraId="3B19B824" w14:textId="77777777" w:rsidR="00D07747" w:rsidRDefault="00D07747">
      <w:pPr>
        <w:pStyle w:val="ConsPlusNormal"/>
        <w:jc w:val="both"/>
      </w:pPr>
    </w:p>
    <w:p w14:paraId="64BA0409" w14:textId="77777777" w:rsidR="00D07747" w:rsidRDefault="00D07747">
      <w:pPr>
        <w:pStyle w:val="ConsPlusNormal"/>
        <w:jc w:val="both"/>
      </w:pPr>
    </w:p>
    <w:p w14:paraId="4F39A7A2" w14:textId="77777777" w:rsidR="00D07747" w:rsidRDefault="00D07747">
      <w:pPr>
        <w:pStyle w:val="ConsPlusNormal"/>
        <w:jc w:val="both"/>
      </w:pPr>
    </w:p>
    <w:p w14:paraId="71E0CDF0" w14:textId="77777777" w:rsidR="00D07747" w:rsidRDefault="00D07747">
      <w:pPr>
        <w:pStyle w:val="ConsPlusNormal"/>
        <w:jc w:val="both"/>
      </w:pPr>
    </w:p>
    <w:p w14:paraId="58495317" w14:textId="77777777" w:rsidR="00D07747" w:rsidRDefault="00D07747">
      <w:pPr>
        <w:pStyle w:val="ConsPlusNormal"/>
        <w:jc w:val="both"/>
      </w:pPr>
    </w:p>
    <w:p w14:paraId="10059092" w14:textId="77777777" w:rsidR="00D07747" w:rsidRDefault="00D07747">
      <w:pPr>
        <w:pStyle w:val="ConsPlusNormal"/>
        <w:jc w:val="right"/>
        <w:outlineLvl w:val="0"/>
      </w:pPr>
      <w:r>
        <w:t>Утверждены</w:t>
      </w:r>
    </w:p>
    <w:p w14:paraId="4087E424" w14:textId="77777777" w:rsidR="00D07747" w:rsidRDefault="00D07747">
      <w:pPr>
        <w:pStyle w:val="ConsPlusNormal"/>
        <w:jc w:val="right"/>
      </w:pPr>
      <w:r>
        <w:t>приказом Минтранса России</w:t>
      </w:r>
    </w:p>
    <w:p w14:paraId="38480E46" w14:textId="77777777" w:rsidR="00D07747" w:rsidRDefault="00D07747">
      <w:pPr>
        <w:pStyle w:val="ConsPlusNormal"/>
        <w:jc w:val="right"/>
      </w:pPr>
      <w:r>
        <w:t>от 17 июня 2015 г. N 190</w:t>
      </w:r>
    </w:p>
    <w:p w14:paraId="3F585B10" w14:textId="77777777" w:rsidR="00D07747" w:rsidRDefault="00D07747">
      <w:pPr>
        <w:pStyle w:val="ConsPlusNormal"/>
        <w:jc w:val="both"/>
      </w:pPr>
    </w:p>
    <w:p w14:paraId="3BAA412A" w14:textId="77777777" w:rsidR="00D07747" w:rsidRDefault="00D07747">
      <w:pPr>
        <w:pStyle w:val="ConsPlusTitle"/>
        <w:jc w:val="center"/>
      </w:pPr>
      <w:bookmarkStart w:id="0" w:name="P31"/>
      <w:bookmarkEnd w:id="0"/>
      <w:r>
        <w:t>ПРАВИЛА МОРСКОЙ ПЕРЕВОЗКИ ПАССАЖИРОВ</w:t>
      </w:r>
    </w:p>
    <w:p w14:paraId="0D92C59F" w14:textId="77777777" w:rsidR="00D07747" w:rsidRDefault="00D0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747" w14:paraId="19B308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B424AD" w14:textId="77777777" w:rsidR="00D07747" w:rsidRDefault="00D0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FD85D" w14:textId="77777777" w:rsidR="00D07747" w:rsidRDefault="00D0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4C479F" w14:textId="77777777" w:rsidR="00D07747" w:rsidRDefault="00D07747">
            <w:pPr>
              <w:pStyle w:val="ConsPlusNormal"/>
              <w:jc w:val="center"/>
            </w:pPr>
            <w:r>
              <w:rPr>
                <w:color w:val="392C69"/>
              </w:rPr>
              <w:t>Список изменяющих документов</w:t>
            </w:r>
          </w:p>
          <w:p w14:paraId="20645E74" w14:textId="77777777" w:rsidR="00D07747" w:rsidRDefault="00D07747">
            <w:pPr>
              <w:pStyle w:val="ConsPlusNormal"/>
              <w:jc w:val="center"/>
            </w:pPr>
            <w:r>
              <w:rPr>
                <w:color w:val="392C69"/>
              </w:rPr>
              <w:t xml:space="preserve">(в ред. Приказов Минтранса России от 22.06.2020 </w:t>
            </w:r>
            <w:hyperlink r:id="rId10">
              <w:r>
                <w:rPr>
                  <w:color w:val="0000FF"/>
                </w:rPr>
                <w:t>N 210</w:t>
              </w:r>
            </w:hyperlink>
            <w:r>
              <w:rPr>
                <w:color w:val="392C69"/>
              </w:rPr>
              <w:t>,</w:t>
            </w:r>
          </w:p>
          <w:p w14:paraId="45884AC1" w14:textId="77777777" w:rsidR="00D07747" w:rsidRDefault="00D07747">
            <w:pPr>
              <w:pStyle w:val="ConsPlusNormal"/>
              <w:jc w:val="center"/>
            </w:pPr>
            <w:r>
              <w:rPr>
                <w:color w:val="392C69"/>
              </w:rPr>
              <w:t xml:space="preserve">от 25.07.2022 </w:t>
            </w:r>
            <w:hyperlink r:id="rId11">
              <w:r>
                <w:rPr>
                  <w:color w:val="0000FF"/>
                </w:rPr>
                <w:t>N 283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A8AAF4" w14:textId="77777777" w:rsidR="00D07747" w:rsidRDefault="00D07747">
            <w:pPr>
              <w:pStyle w:val="ConsPlusNormal"/>
            </w:pPr>
          </w:p>
        </w:tc>
      </w:tr>
    </w:tbl>
    <w:p w14:paraId="044C1B15" w14:textId="77777777" w:rsidR="00D07747" w:rsidRDefault="00D07747">
      <w:pPr>
        <w:pStyle w:val="ConsPlusNormal"/>
        <w:jc w:val="both"/>
      </w:pPr>
    </w:p>
    <w:p w14:paraId="76B7AB79" w14:textId="77777777" w:rsidR="00D07747" w:rsidRDefault="00D07747">
      <w:pPr>
        <w:pStyle w:val="ConsPlusTitle"/>
        <w:jc w:val="center"/>
        <w:outlineLvl w:val="1"/>
      </w:pPr>
      <w:r>
        <w:t>I. Общие положения</w:t>
      </w:r>
    </w:p>
    <w:p w14:paraId="7F3A3FA8" w14:textId="77777777" w:rsidR="00D07747" w:rsidRDefault="00D07747">
      <w:pPr>
        <w:pStyle w:val="ConsPlusNormal"/>
        <w:jc w:val="both"/>
      </w:pPr>
    </w:p>
    <w:p w14:paraId="78A9163A" w14:textId="77777777" w:rsidR="00D07747" w:rsidRDefault="00D07747">
      <w:pPr>
        <w:pStyle w:val="ConsPlusNormal"/>
        <w:ind w:firstLine="540"/>
        <w:jc w:val="both"/>
      </w:pPr>
      <w:r>
        <w:t xml:space="preserve">1. Правила морской перевозки пассажиров (далее - Правила) разработаны в соответствии с Афинской </w:t>
      </w:r>
      <w:hyperlink r:id="rId12">
        <w:r>
          <w:rPr>
            <w:color w:val="0000FF"/>
          </w:rPr>
          <w:t>конвенцией</w:t>
        </w:r>
      </w:hyperlink>
      <w:r>
        <w:t xml:space="preserve"> о перевозке морем пассажиров и их багажа 1974 года &lt;1&gt; и </w:t>
      </w:r>
      <w:hyperlink r:id="rId13">
        <w:r>
          <w:rPr>
            <w:color w:val="0000FF"/>
          </w:rPr>
          <w:t>главой IX</w:t>
        </w:r>
      </w:hyperlink>
      <w:r>
        <w:t xml:space="preserve"> Федерального закона от 30 апреля 1999 г. N 81-ФЗ "Кодекс торгового мореплавания Российской Федерации" &lt;2&gt; (далее - КТМ).</w:t>
      </w:r>
    </w:p>
    <w:p w14:paraId="09C69534" w14:textId="77777777" w:rsidR="00D07747" w:rsidRDefault="00D07747">
      <w:pPr>
        <w:pStyle w:val="ConsPlusNormal"/>
        <w:spacing w:before="220"/>
        <w:ind w:firstLine="540"/>
        <w:jc w:val="both"/>
      </w:pPr>
      <w:r>
        <w:t>--------------------------------</w:t>
      </w:r>
    </w:p>
    <w:p w14:paraId="22568F2F" w14:textId="77777777" w:rsidR="00D07747" w:rsidRDefault="00D07747">
      <w:pPr>
        <w:pStyle w:val="ConsPlusNormal"/>
        <w:spacing w:before="220"/>
        <w:ind w:firstLine="540"/>
        <w:jc w:val="both"/>
      </w:pPr>
      <w:r>
        <w:t xml:space="preserve">&lt;1&gt; </w:t>
      </w:r>
      <w:hyperlink r:id="rId14">
        <w:r>
          <w:rPr>
            <w:color w:val="0000FF"/>
          </w:rPr>
          <w:t>Указ</w:t>
        </w:r>
      </w:hyperlink>
      <w:r>
        <w:t xml:space="preserve"> Президиума Верховного Совета СССР от 5 апреля 1983 г. N 9064-Х "О присоединении СССР к Афинской конвенции о перевозке морем пассажиров и их багажа 1974 года" (Ведомости Верховного Совета СССР от 13 апреля 1983 г., N 15, ст. 222).</w:t>
      </w:r>
    </w:p>
    <w:p w14:paraId="6DBFC6C1" w14:textId="77777777" w:rsidR="00D07747" w:rsidRDefault="00D07747">
      <w:pPr>
        <w:pStyle w:val="ConsPlusNormal"/>
        <w:spacing w:before="220"/>
        <w:ind w:firstLine="540"/>
        <w:jc w:val="both"/>
      </w:pPr>
      <w:r>
        <w:t xml:space="preserve">&lt;2&gt; Федеральный </w:t>
      </w:r>
      <w:hyperlink r:id="rId15">
        <w:r>
          <w:rPr>
            <w:color w:val="0000FF"/>
          </w:rPr>
          <w:t>закон</w:t>
        </w:r>
      </w:hyperlink>
      <w:r>
        <w:t xml:space="preserve"> от 30 апреля 1999 г. N 81-ФЗ "Кодекс торгового мореплавания Российской Федерации" (Собрание законодательства Российской Федерации, 1999, N 18, ст. 2207; 2001, N 22, ст. 2125; 2003, N 27 (ч. I), ст. 2700; 2004, N 45, ст. 4377; 2005, N 52 (ч. I), ст. 5581; 2006, N 50, ст. 5279; 2007, N 46, ст. 5557, N 50, ст. 6246; 2008, N 29 (ч. I), ст. 3418, N 30 (ч. II), ст. 3616, N 49, ст. 5748; 2009, N 1, ст. 30, N 29, ст. 3625; 2010, N 27, ст. 3425, N 48, ст. 6246; 2011, N 23, ст. 3253, N 25, ст. 3534, N 30 (ч. I), ст. 4590, 4596, N 45, ст. 6335, N 48, ст. 6728; 2012, N 18, ст. 2128, N 25, ст. 3268, N 31, ст. 4321; 2013, N 30 (ч. I), ст. 4058; 2014, N 6, ст. 566, N 42, ст. 5615, N 48, ст. 6659; 2015, N 1 (ч. I), ст. 89, N 13, ст. 1810).</w:t>
      </w:r>
    </w:p>
    <w:p w14:paraId="7138BB4B" w14:textId="77777777" w:rsidR="00D07747" w:rsidRDefault="00D07747">
      <w:pPr>
        <w:pStyle w:val="ConsPlusNormal"/>
        <w:jc w:val="both"/>
      </w:pPr>
    </w:p>
    <w:p w14:paraId="28761CB7" w14:textId="77777777" w:rsidR="00D07747" w:rsidRDefault="00D07747">
      <w:pPr>
        <w:pStyle w:val="ConsPlusNormal"/>
        <w:ind w:firstLine="540"/>
        <w:jc w:val="both"/>
      </w:pPr>
      <w:r>
        <w:t>2. Настоящие Правила применяются при осуществлении международных морских перевозок пассажиров и их багажа, а также при осуществлении морских перевозок пассажиров и их багажа между морскими портами Российской Федерации на судах, плавающих под Государственным флагом Российской Федерации (далее - перевозки).</w:t>
      </w:r>
    </w:p>
    <w:p w14:paraId="563864AE" w14:textId="77777777" w:rsidR="00D07747" w:rsidRDefault="00D07747">
      <w:pPr>
        <w:pStyle w:val="ConsPlusNormal"/>
        <w:spacing w:before="220"/>
        <w:ind w:firstLine="540"/>
        <w:jc w:val="both"/>
      </w:pPr>
      <w:r>
        <w:t>3. Для повышения качества обслуживания перевозчики вправе устанавливать правила (стандарты) обслуживания пассажиров, а также выполнения перевозки &lt;1&gt; (далее - правила перевозчика), которые не должны противоречить настоящим Правилам и ухудшать уровень обслуживания пассажиров.</w:t>
      </w:r>
    </w:p>
    <w:p w14:paraId="4C7B5CFF" w14:textId="77777777" w:rsidR="00D07747" w:rsidRDefault="00D07747">
      <w:pPr>
        <w:pStyle w:val="ConsPlusNormal"/>
        <w:spacing w:before="220"/>
        <w:ind w:firstLine="540"/>
        <w:jc w:val="both"/>
      </w:pPr>
      <w:r>
        <w:t>--------------------------------</w:t>
      </w:r>
    </w:p>
    <w:p w14:paraId="33AB9128" w14:textId="77777777" w:rsidR="00D07747" w:rsidRDefault="00D07747">
      <w:pPr>
        <w:pStyle w:val="ConsPlusNormal"/>
        <w:spacing w:before="220"/>
        <w:ind w:firstLine="540"/>
        <w:jc w:val="both"/>
      </w:pPr>
      <w:r>
        <w:t xml:space="preserve">&lt;1&gt; Федеральный </w:t>
      </w:r>
      <w:hyperlink r:id="rId16">
        <w:r>
          <w:rPr>
            <w:color w:val="0000FF"/>
          </w:rPr>
          <w:t>закон</w:t>
        </w:r>
      </w:hyperlink>
      <w:r>
        <w:t xml:space="preserve"> от 27 декабря 2002 г. N 184-ФЗ "О техническом регулировании" (Собрание законодательства Российской Федерации, 2002, N 52 (ч. I), ст. 5140; 2005, N 19, ст. 1752; 2007, N 19, ст. 2293, N 49, ст. 6070; 2008, N 30 (ч. II), ст. 3616; 2009, N 29, ст. 3626, N 48, ст. 5711; 2010, N 1, ст. 5, 6, N 40, ст. 4969; 2011, N 30 (ч. I), ст. 4603, N 49 (ч. I), ст. 7025, N 50, ст. 7351; 2012, N 31, ст. 4322, N 50 (ч. V), ст. 6959; 2013, N 27, ст. 3477, N 30 (ч. I), ст. 4071, N 52 (ч. I), ст. 6961; 2014, N 26 (ч. I), ст. 3366).</w:t>
      </w:r>
    </w:p>
    <w:p w14:paraId="57EC824C" w14:textId="77777777" w:rsidR="00D07747" w:rsidRDefault="00D07747">
      <w:pPr>
        <w:pStyle w:val="ConsPlusNormal"/>
        <w:jc w:val="both"/>
      </w:pPr>
    </w:p>
    <w:p w14:paraId="274F847D" w14:textId="77777777" w:rsidR="00D07747" w:rsidRDefault="00D07747">
      <w:pPr>
        <w:pStyle w:val="ConsPlusNormal"/>
        <w:ind w:firstLine="540"/>
        <w:jc w:val="both"/>
      </w:pPr>
      <w:r>
        <w:t xml:space="preserve">4. Пассажир обязан соблюдать законодательство Российской Федерации, международные </w:t>
      </w:r>
      <w:r>
        <w:lastRenderedPageBreak/>
        <w:t>договоры Российской Федерации и законодательство страны, на территорию, с территории или через территорию которой осуществляется перевозка, требования, касающиеся перевозки, а также связанные с пограничным, таможенным и другими видами контроля.</w:t>
      </w:r>
    </w:p>
    <w:p w14:paraId="309A71F3" w14:textId="77777777" w:rsidR="00D07747" w:rsidRDefault="00D07747">
      <w:pPr>
        <w:pStyle w:val="ConsPlusNormal"/>
        <w:spacing w:before="220"/>
        <w:ind w:firstLine="540"/>
        <w:jc w:val="both"/>
      </w:pPr>
      <w:r>
        <w:t>5.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14:paraId="30123625" w14:textId="77777777" w:rsidR="00D07747" w:rsidRDefault="00D07747">
      <w:pPr>
        <w:pStyle w:val="ConsPlusNormal"/>
        <w:jc w:val="both"/>
      </w:pPr>
    </w:p>
    <w:p w14:paraId="45B3EC21" w14:textId="77777777" w:rsidR="00D07747" w:rsidRDefault="00D07747">
      <w:pPr>
        <w:pStyle w:val="ConsPlusTitle"/>
        <w:jc w:val="center"/>
        <w:outlineLvl w:val="1"/>
      </w:pPr>
      <w:r>
        <w:t>II. Оформление перевозки пассажира и багажа</w:t>
      </w:r>
    </w:p>
    <w:p w14:paraId="22767ACB" w14:textId="77777777" w:rsidR="00D07747" w:rsidRDefault="00D07747">
      <w:pPr>
        <w:pStyle w:val="ConsPlusNormal"/>
        <w:jc w:val="both"/>
      </w:pPr>
    </w:p>
    <w:p w14:paraId="36517831" w14:textId="77777777" w:rsidR="00D07747" w:rsidRDefault="00D07747">
      <w:pPr>
        <w:pStyle w:val="ConsPlusNormal"/>
        <w:ind w:firstLine="540"/>
        <w:jc w:val="both"/>
      </w:pPr>
      <w:r>
        <w:t xml:space="preserve">6. В соответствии со </w:t>
      </w:r>
      <w:hyperlink r:id="rId17">
        <w:r>
          <w:rPr>
            <w:color w:val="0000FF"/>
          </w:rPr>
          <w:t>статьей 177</w:t>
        </w:r>
      </w:hyperlink>
      <w:r>
        <w:t xml:space="preserve"> КТМ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p>
    <w:p w14:paraId="6E7CBD59" w14:textId="77777777" w:rsidR="00D07747" w:rsidRDefault="00D07747">
      <w:pPr>
        <w:pStyle w:val="ConsPlusNormal"/>
        <w:spacing w:before="220"/>
        <w:ind w:firstLine="540"/>
        <w:jc w:val="both"/>
      </w:pPr>
      <w:r>
        <w:t>7. Заключение договора морской перевозки удостоверяется билетом, сдача пассажиром багажа - багажной квитанцией.</w:t>
      </w:r>
    </w:p>
    <w:p w14:paraId="4278FF76" w14:textId="77777777" w:rsidR="00D07747" w:rsidRDefault="00D07747">
      <w:pPr>
        <w:pStyle w:val="ConsPlusNormal"/>
        <w:spacing w:before="220"/>
        <w:ind w:firstLine="540"/>
        <w:jc w:val="both"/>
      </w:pPr>
      <w:r>
        <w:t>Билет и багажная квитанция являются перевозочными документами и должны храниться у пассажира до окончания поездки.</w:t>
      </w:r>
    </w:p>
    <w:p w14:paraId="36ED1CB9" w14:textId="77777777" w:rsidR="00D07747" w:rsidRDefault="00D07747">
      <w:pPr>
        <w:pStyle w:val="ConsPlusNormal"/>
        <w:spacing w:before="220"/>
        <w:ind w:firstLine="540"/>
        <w:jc w:val="both"/>
      </w:pPr>
      <w:r>
        <w:t>8. При перевозке применяются настоящие Правила, правила перевозчика и тарифы за перевозку, которые действуют в день приобретения перевозочных документов.</w:t>
      </w:r>
    </w:p>
    <w:p w14:paraId="4173AA4B" w14:textId="77777777" w:rsidR="00D07747" w:rsidRDefault="00D07747">
      <w:pPr>
        <w:pStyle w:val="ConsPlusNormal"/>
        <w:spacing w:before="220"/>
        <w:ind w:firstLine="540"/>
        <w:jc w:val="both"/>
      </w:pPr>
      <w:r>
        <w:t>9. Пассажир имеет право приобрести билет на любое пассажирское место при наличии на судне свободных пассажирских мест для проезда до любого пункта назначения по маршруту движения судна.</w:t>
      </w:r>
    </w:p>
    <w:p w14:paraId="0D58C4DC" w14:textId="77777777" w:rsidR="00D07747" w:rsidRDefault="00D07747">
      <w:pPr>
        <w:pStyle w:val="ConsPlusNormal"/>
        <w:spacing w:before="220"/>
        <w:ind w:firstLine="540"/>
        <w:jc w:val="both"/>
      </w:pPr>
      <w:r>
        <w:t>10. Перевозчиком размещается информация о названии портов, между которыми осуществляется перевозка, времени отправления из порта и прибытия судна в порт по маршруту перевозки, названии судна, а также изменения указанной информации в местах обслуживания пассажиров, в том числе в пунктах продажи пассажирских билетов и на судах.</w:t>
      </w:r>
    </w:p>
    <w:p w14:paraId="2184D596" w14:textId="77777777" w:rsidR="00D07747" w:rsidRDefault="00D07747">
      <w:pPr>
        <w:pStyle w:val="ConsPlusNormal"/>
        <w:spacing w:before="220"/>
        <w:ind w:firstLine="540"/>
        <w:jc w:val="both"/>
      </w:pPr>
      <w:r>
        <w:t>11. На каждого пассажира оформляется отдельный билет, который может быть оформлен в электронной или бумажной форме. Продажа билетов производится по количеству мест, имеющихся на судне.</w:t>
      </w:r>
    </w:p>
    <w:p w14:paraId="00028EAC" w14:textId="77777777" w:rsidR="00D07747" w:rsidRDefault="00D07747">
      <w:pPr>
        <w:pStyle w:val="ConsPlusNormal"/>
        <w:spacing w:before="220"/>
        <w:ind w:firstLine="540"/>
        <w:jc w:val="both"/>
      </w:pPr>
      <w:r>
        <w:t>12. Перевозочные документы проверяются при посадке пассажира на судно.</w:t>
      </w:r>
    </w:p>
    <w:p w14:paraId="7D281248" w14:textId="77777777" w:rsidR="00D07747" w:rsidRDefault="00D07747">
      <w:pPr>
        <w:pStyle w:val="ConsPlusNormal"/>
        <w:spacing w:before="220"/>
        <w:ind w:firstLine="540"/>
        <w:jc w:val="both"/>
      </w:pPr>
      <w:r>
        <w:t>Если оформление перевозочных документов осуществляется на судне, то их проверка может производиться при размещении пассажира на судне, в пути следования судна или при высадке пассажира с судна.</w:t>
      </w:r>
    </w:p>
    <w:p w14:paraId="05523E09" w14:textId="77777777" w:rsidR="00D07747" w:rsidRDefault="00D07747">
      <w:pPr>
        <w:pStyle w:val="ConsPlusNormal"/>
        <w:spacing w:before="220"/>
        <w:ind w:firstLine="540"/>
        <w:jc w:val="both"/>
      </w:pPr>
      <w:r>
        <w:t>13. Оформление билета на международную морскую перевозку или перевозку между морскими портами Российской Федерации производится на основании документа, удостоверяющего личность пассажира.</w:t>
      </w:r>
    </w:p>
    <w:p w14:paraId="3F22937F" w14:textId="77777777" w:rsidR="00D07747" w:rsidRDefault="00D07747">
      <w:pPr>
        <w:pStyle w:val="ConsPlusNormal"/>
        <w:spacing w:before="220"/>
        <w:ind w:firstLine="540"/>
        <w:jc w:val="both"/>
      </w:pPr>
      <w:r>
        <w:t>Перевозчик обеспечивает передачу данных о пассажирах в автоматизированные централизованные базы персональных данных в соответствии с законодательством Российской Федерации.</w:t>
      </w:r>
    </w:p>
    <w:p w14:paraId="2C8139C4" w14:textId="77777777" w:rsidR="00D07747" w:rsidRDefault="00D07747">
      <w:pPr>
        <w:pStyle w:val="ConsPlusNormal"/>
        <w:spacing w:before="220"/>
        <w:ind w:firstLine="540"/>
        <w:jc w:val="both"/>
      </w:pPr>
      <w:r>
        <w:t>Оформление перевозочных документов по специальному или льготному тарифам производится на основании документов, предусмотренных законодательством Российской Федерации, подтверждающих право пассажира на льготу или применение специального тарифа.</w:t>
      </w:r>
    </w:p>
    <w:p w14:paraId="7491EABE" w14:textId="77777777" w:rsidR="00D07747" w:rsidRDefault="00D0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747" w14:paraId="5170B3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7735C" w14:textId="77777777" w:rsidR="00D07747" w:rsidRDefault="00D0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415F78" w14:textId="77777777" w:rsidR="00D07747" w:rsidRDefault="00D0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870A2" w14:textId="77777777" w:rsidR="00D07747" w:rsidRDefault="00D07747">
            <w:pPr>
              <w:pStyle w:val="ConsPlusNormal"/>
              <w:jc w:val="both"/>
            </w:pPr>
            <w:r>
              <w:rPr>
                <w:color w:val="392C69"/>
              </w:rPr>
              <w:t>КонсультантПлюс: примечание.</w:t>
            </w:r>
          </w:p>
          <w:p w14:paraId="0A05E261" w14:textId="77777777" w:rsidR="00D07747" w:rsidRDefault="00D07747">
            <w:pPr>
              <w:pStyle w:val="ConsPlusNormal"/>
              <w:jc w:val="both"/>
            </w:pPr>
            <w:r>
              <w:rPr>
                <w:color w:val="392C69"/>
              </w:rPr>
              <w:t xml:space="preserve">С 12.07.2021 </w:t>
            </w:r>
            <w:hyperlink r:id="rId18">
              <w:r>
                <w:rPr>
                  <w:color w:val="0000FF"/>
                </w:rPr>
                <w:t>изменены</w:t>
              </w:r>
            </w:hyperlink>
            <w:r>
              <w:rPr>
                <w:color w:val="392C69"/>
              </w:rPr>
              <w:t xml:space="preserve"> требования к согласию на выезд, содержащиеся в </w:t>
            </w:r>
            <w:hyperlink r:id="rId19">
              <w:r>
                <w:rPr>
                  <w:color w:val="0000FF"/>
                </w:rPr>
                <w:t>ст. 20</w:t>
              </w:r>
            </w:hyperlink>
            <w:r>
              <w:rPr>
                <w:color w:val="392C69"/>
              </w:rPr>
              <w:t xml:space="preserve"> ФЗ от 15.08.1996 N 114-ФЗ.</w:t>
            </w:r>
          </w:p>
        </w:tc>
        <w:tc>
          <w:tcPr>
            <w:tcW w:w="113" w:type="dxa"/>
            <w:tcBorders>
              <w:top w:val="nil"/>
              <w:left w:val="nil"/>
              <w:bottom w:val="nil"/>
              <w:right w:val="nil"/>
            </w:tcBorders>
            <w:shd w:val="clear" w:color="auto" w:fill="F4F3F8"/>
            <w:tcMar>
              <w:top w:w="0" w:type="dxa"/>
              <w:left w:w="0" w:type="dxa"/>
              <w:bottom w:w="0" w:type="dxa"/>
              <w:right w:w="0" w:type="dxa"/>
            </w:tcMar>
          </w:tcPr>
          <w:p w14:paraId="1ECA4974" w14:textId="77777777" w:rsidR="00D07747" w:rsidRDefault="00D07747">
            <w:pPr>
              <w:pStyle w:val="ConsPlusNormal"/>
            </w:pPr>
          </w:p>
        </w:tc>
      </w:tr>
    </w:tbl>
    <w:p w14:paraId="6B9186E8" w14:textId="77777777" w:rsidR="00D07747" w:rsidRDefault="00D07747">
      <w:pPr>
        <w:pStyle w:val="ConsPlusNormal"/>
        <w:spacing w:before="280"/>
        <w:ind w:firstLine="540"/>
        <w:jc w:val="both"/>
      </w:pPr>
      <w:r>
        <w:t>14.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&lt;1&gt;.</w:t>
      </w:r>
    </w:p>
    <w:p w14:paraId="48F17149" w14:textId="77777777" w:rsidR="00D07747" w:rsidRDefault="00D07747">
      <w:pPr>
        <w:pStyle w:val="ConsPlusNormal"/>
        <w:spacing w:before="220"/>
        <w:ind w:firstLine="540"/>
        <w:jc w:val="both"/>
      </w:pPr>
      <w:r>
        <w:t>--------------------------------</w:t>
      </w:r>
    </w:p>
    <w:p w14:paraId="7193D2DC" w14:textId="77777777" w:rsidR="00D07747" w:rsidRDefault="00D07747">
      <w:pPr>
        <w:pStyle w:val="ConsPlusNormal"/>
        <w:spacing w:before="220"/>
        <w:ind w:firstLine="540"/>
        <w:jc w:val="both"/>
      </w:pPr>
      <w:r>
        <w:t xml:space="preserve">&lt;1&gt; </w:t>
      </w:r>
      <w:hyperlink r:id="rId20">
        <w:r>
          <w:rPr>
            <w:color w:val="0000FF"/>
          </w:rPr>
          <w:t>Статья 20</w:t>
        </w:r>
      </w:hyperlink>
      <w:r>
        <w:t xml:space="preserve">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N 27 (ч. I), ст. 2700; 2004, N 27, ст. 2711; 2006, N 27, ст. 2877, N 31 (ч. I), ст. 3420; 2007, N 1 (ч. I), ст. 29, N 3, ст. 410, N 49, ст. 6071, N 50, ст. 6240; 2008, N 19, ст. 2094, N 20, ст. 2250, N 30 (ч. I), ст. 3583, N 30 (ч. II), ст. 3616, N 49, ст. 5735, 5748; 2009, N 1, ст. 30, N 7, ст. 772, N 26, ст. 3123, N 52 (ч. I), ст. 6407, 6413, 6450; 2010, N 11, ст. 1173, N 15, ст. 1740, 1756, N 21, ст. 2524, N 30, ст. 4011, N 31, ст. 4196, N 52 (ч. I), ст. 7000; 2011, N 1, ст. 16, 28, 29, N 13, ст. 1689, N 15, ст. 2021, N 17, ст. 2321, N 50, ст. 7339, 7340, 7342; 2012, N 31, ст. 4322, N 47, ст. 6398, N 53 (ч. I), ст. 7597, 7628, 7646; 2013, N 23, ст. 2866, 2868, N 27, ст. 3470, 3477, N 30 (ч. I), ст. 4036, 4040, 4057, N 48, ст. 6165, N 51, ст. 6694, N 52 (ч. I), ст. 6954, 6955; 2014, N 16, ст. 1828, N 19, ст. 2311, N 49 (ч. IV), ст. 6921, N 52 (ч. I), ст. 7557; 2015, N 1 (ч. I), ст. 36, 57, 75, 77, N 21, ст. 2984).</w:t>
      </w:r>
    </w:p>
    <w:p w14:paraId="4F0D3DDA" w14:textId="77777777" w:rsidR="00D07747" w:rsidRDefault="00D07747">
      <w:pPr>
        <w:pStyle w:val="ConsPlusNormal"/>
        <w:jc w:val="both"/>
      </w:pPr>
    </w:p>
    <w:p w14:paraId="4A0ABED1" w14:textId="77777777" w:rsidR="00D07747" w:rsidRDefault="00D07747">
      <w:pPr>
        <w:pStyle w:val="ConsPlusNormal"/>
        <w:ind w:firstLine="540"/>
        <w:jc w:val="both"/>
      </w:pPr>
      <w:r>
        <w:t>Дети в возрасте до двух лет перевозятся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14:paraId="194743FA" w14:textId="77777777" w:rsidR="00D07747" w:rsidRDefault="00D07747">
      <w:pPr>
        <w:pStyle w:val="ConsPlusNormal"/>
        <w:spacing w:before="220"/>
        <w:ind w:firstLine="540"/>
        <w:jc w:val="both"/>
      </w:pPr>
      <w:r>
        <w:t>Дети в возрасте от двух до четырнадцати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14:paraId="5E077E73" w14:textId="77777777" w:rsidR="00D07747" w:rsidRDefault="00D07747">
      <w:pPr>
        <w:pStyle w:val="ConsPlusNormal"/>
        <w:spacing w:before="220"/>
        <w:ind w:firstLine="540"/>
        <w:jc w:val="both"/>
      </w:pPr>
      <w:r>
        <w:t>Несопровождаемые дети в возрасте от двух до четырнадцати лет могут перевозиться под наблюдением перевозчика только после оформления родителями, усыновителями, опекунами в соответствии с правилами перевозчика письменного заявления о перевозке несопровождаемого ребенка. По письменной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14:paraId="608AD732" w14:textId="77777777" w:rsidR="00D07747" w:rsidRDefault="00D07747">
      <w:pPr>
        <w:pStyle w:val="ConsPlusNormal"/>
        <w:spacing w:before="220"/>
        <w:ind w:firstLine="540"/>
        <w:jc w:val="both"/>
      </w:pPr>
      <w:r>
        <w:t>Дети в возрасте старше четырнадцати лет могут перевозиться без сопровождения дееспособного совершеннолетнего пассажира или пассажира, который в соответствии с гражданским законодательством Российской Федерации объявлен полностью дееспособным до достижения им восемнадцатилетнего возраста.</w:t>
      </w:r>
    </w:p>
    <w:p w14:paraId="496E75B3" w14:textId="77777777" w:rsidR="00D07747" w:rsidRDefault="00D07747">
      <w:pPr>
        <w:pStyle w:val="ConsPlusNormal"/>
        <w:spacing w:before="220"/>
        <w:ind w:firstLine="540"/>
        <w:jc w:val="both"/>
      </w:pPr>
      <w:r>
        <w:t>15. Возраст ребенка определяется на дату начала его перевозки от порта отправления, указанную в билете.</w:t>
      </w:r>
    </w:p>
    <w:p w14:paraId="2DA63A61" w14:textId="77777777" w:rsidR="00D07747" w:rsidRDefault="00D07747">
      <w:pPr>
        <w:pStyle w:val="ConsPlusNormal"/>
        <w:spacing w:before="220"/>
        <w:ind w:firstLine="540"/>
        <w:jc w:val="both"/>
      </w:pPr>
      <w:r>
        <w:t>16. Пассажир имеет право провозить с собой бесплатно каютный багаж в пределах установленной нормы &lt;1&gt; (далее - норма бесплатного провоза каютного багажа).</w:t>
      </w:r>
    </w:p>
    <w:p w14:paraId="5D1A79B9" w14:textId="77777777" w:rsidR="00D07747" w:rsidRDefault="00D07747">
      <w:pPr>
        <w:pStyle w:val="ConsPlusNormal"/>
        <w:spacing w:before="220"/>
        <w:ind w:firstLine="540"/>
        <w:jc w:val="both"/>
      </w:pPr>
      <w:r>
        <w:lastRenderedPageBreak/>
        <w:t>--------------------------------</w:t>
      </w:r>
    </w:p>
    <w:p w14:paraId="5BBC89EB" w14:textId="77777777" w:rsidR="00D07747" w:rsidRDefault="00D07747">
      <w:pPr>
        <w:pStyle w:val="ConsPlusNormal"/>
        <w:spacing w:before="220"/>
        <w:ind w:firstLine="540"/>
        <w:jc w:val="both"/>
      </w:pPr>
      <w:r>
        <w:t xml:space="preserve">&lt;1&gt; </w:t>
      </w:r>
      <w:hyperlink r:id="rId21">
        <w:r>
          <w:rPr>
            <w:color w:val="0000FF"/>
          </w:rPr>
          <w:t>Пункт 2 статьи 181</w:t>
        </w:r>
      </w:hyperlink>
      <w:r>
        <w:t xml:space="preserve"> Федерального закона от 30 апреля 1999 г. N 81-ФЗ "Кодекс торгового мореплавания Российской Федерации".</w:t>
      </w:r>
    </w:p>
    <w:p w14:paraId="6B03E2CC" w14:textId="77777777" w:rsidR="00D07747" w:rsidRDefault="00D07747">
      <w:pPr>
        <w:pStyle w:val="ConsPlusNormal"/>
        <w:jc w:val="both"/>
      </w:pPr>
    </w:p>
    <w:p w14:paraId="0F209191" w14:textId="77777777" w:rsidR="00D07747" w:rsidRDefault="00D07747">
      <w:pPr>
        <w:pStyle w:val="ConsPlusNormal"/>
        <w:ind w:firstLine="540"/>
        <w:jc w:val="both"/>
      </w:pPr>
      <w:r>
        <w:t>Норма бесплатного провоза каютного багажа устанавливается перевозчиком в зависимости от типа судна и не может быть менее 10 килограммов на одного пассажира.</w:t>
      </w:r>
    </w:p>
    <w:p w14:paraId="6F7D190D" w14:textId="77777777" w:rsidR="00D07747" w:rsidRDefault="00D07747">
      <w:pPr>
        <w:pStyle w:val="ConsPlusNormal"/>
        <w:spacing w:before="220"/>
        <w:ind w:firstLine="540"/>
        <w:jc w:val="both"/>
      </w:pPr>
      <w:r>
        <w:t>17. Каютный багаж, превышающий норму бесплатного провоза каютного багажа, должен быть оплачен по тарифу за провоз багажа.</w:t>
      </w:r>
    </w:p>
    <w:p w14:paraId="2D36FC76" w14:textId="77777777" w:rsidR="00D07747" w:rsidRDefault="00D07747">
      <w:pPr>
        <w:pStyle w:val="ConsPlusNormal"/>
        <w:spacing w:before="220"/>
        <w:ind w:firstLine="540"/>
        <w:jc w:val="both"/>
      </w:pPr>
      <w:r>
        <w:t>18. Если пассажиры следуют группой, то по желанию пассажиров перевозчик применяет к этим пассажирам сумму норм бесплатного провоза каютного багажа каждого из пассажиров.</w:t>
      </w:r>
    </w:p>
    <w:p w14:paraId="318014B5" w14:textId="77777777" w:rsidR="00D07747" w:rsidRDefault="00D07747">
      <w:pPr>
        <w:pStyle w:val="ConsPlusNormal"/>
        <w:spacing w:before="220"/>
        <w:ind w:firstLine="540"/>
        <w:jc w:val="both"/>
      </w:pPr>
      <w:r>
        <w:t>19. При заключении договора морской перевозки пассажира перевозчик обязан предоставить пассажиру достоверную и полную информацию об условиях перевозки, в том числе:</w:t>
      </w:r>
    </w:p>
    <w:p w14:paraId="19A7356E" w14:textId="77777777" w:rsidR="00D07747" w:rsidRDefault="00D07747">
      <w:pPr>
        <w:pStyle w:val="ConsPlusNormal"/>
        <w:spacing w:before="220"/>
        <w:ind w:firstLine="540"/>
        <w:jc w:val="both"/>
      </w:pPr>
      <w:r>
        <w:t>о названии судна;</w:t>
      </w:r>
    </w:p>
    <w:p w14:paraId="3EB96FFD" w14:textId="77777777" w:rsidR="00D07747" w:rsidRDefault="00D07747">
      <w:pPr>
        <w:pStyle w:val="ConsPlusNormal"/>
        <w:spacing w:before="220"/>
        <w:ind w:firstLine="540"/>
        <w:jc w:val="both"/>
      </w:pPr>
      <w:r>
        <w:t>о нормах бесплатного провоза каютного багажа, предметах и вещах, запрещенных к перевозке, условиях перевозки багажа;</w:t>
      </w:r>
    </w:p>
    <w:p w14:paraId="6B0A0B22" w14:textId="77777777" w:rsidR="00D07747" w:rsidRDefault="00D07747">
      <w:pPr>
        <w:pStyle w:val="ConsPlusNormal"/>
        <w:spacing w:before="220"/>
        <w:ind w:firstLine="540"/>
        <w:jc w:val="both"/>
      </w:pPr>
      <w:r>
        <w:t>о тарифах за перевозку;</w:t>
      </w:r>
    </w:p>
    <w:p w14:paraId="7B5A0977" w14:textId="77777777" w:rsidR="00D07747" w:rsidRDefault="00D07747">
      <w:pPr>
        <w:pStyle w:val="ConsPlusNormal"/>
        <w:spacing w:before="220"/>
        <w:ind w:firstLine="540"/>
        <w:jc w:val="both"/>
      </w:pPr>
      <w:r>
        <w:t>о настоящих Правилах;</w:t>
      </w:r>
    </w:p>
    <w:p w14:paraId="482A0CA5" w14:textId="77777777" w:rsidR="00D07747" w:rsidRDefault="00D07747">
      <w:pPr>
        <w:pStyle w:val="ConsPlusNormal"/>
        <w:spacing w:before="220"/>
        <w:ind w:firstLine="540"/>
        <w:jc w:val="both"/>
      </w:pPr>
      <w:r>
        <w:t>о правилах перевозчика;</w:t>
      </w:r>
    </w:p>
    <w:p w14:paraId="1033FDDF" w14:textId="77777777" w:rsidR="00D07747" w:rsidRDefault="00D07747">
      <w:pPr>
        <w:pStyle w:val="ConsPlusNormal"/>
        <w:spacing w:before="220"/>
        <w:ind w:firstLine="540"/>
        <w:jc w:val="both"/>
      </w:pPr>
      <w:r>
        <w:t>о фактическом перевозчике;</w:t>
      </w:r>
    </w:p>
    <w:p w14:paraId="359F0504" w14:textId="77777777" w:rsidR="00D07747" w:rsidRDefault="00D07747">
      <w:pPr>
        <w:pStyle w:val="ConsPlusNormal"/>
        <w:spacing w:before="220"/>
        <w:ind w:firstLine="540"/>
        <w:jc w:val="both"/>
      </w:pPr>
      <w:r>
        <w:t>о месте и времени начала и окончания посадки пассажиров на судно;</w:t>
      </w:r>
    </w:p>
    <w:p w14:paraId="30903C5A" w14:textId="77777777" w:rsidR="00D07747" w:rsidRDefault="00D07747">
      <w:pPr>
        <w:pStyle w:val="ConsPlusNormal"/>
        <w:spacing w:before="220"/>
        <w:ind w:firstLine="540"/>
        <w:jc w:val="both"/>
      </w:pPr>
      <w:r>
        <w:t>о требованиях законодательства Российской Федерации, связанных с пограничным, таможенным и другими видами контроля по маршруту перевозки;</w:t>
      </w:r>
    </w:p>
    <w:p w14:paraId="286810A1" w14:textId="77777777" w:rsidR="00D07747" w:rsidRDefault="00D07747">
      <w:pPr>
        <w:pStyle w:val="ConsPlusNormal"/>
        <w:spacing w:before="220"/>
        <w:ind w:firstLine="540"/>
        <w:jc w:val="both"/>
      </w:pPr>
      <w:r>
        <w:t>о договоре страхования ответственности перевозчика за причинение вреда жизни, здоровью, имуществу пассажиров, а также информацию о страховщике (его наименование, местонахождение, почтовый адрес, номер телефона);</w:t>
      </w:r>
    </w:p>
    <w:p w14:paraId="3B52B25A" w14:textId="77777777" w:rsidR="00D07747" w:rsidRDefault="00D07747">
      <w:pPr>
        <w:pStyle w:val="ConsPlusNormal"/>
        <w:spacing w:before="220"/>
        <w:ind w:firstLine="540"/>
        <w:jc w:val="both"/>
      </w:pPr>
      <w:r>
        <w:t>об условиях обслуживания на судне.</w:t>
      </w:r>
    </w:p>
    <w:p w14:paraId="6E90F392" w14:textId="77777777" w:rsidR="00D07747" w:rsidRDefault="00D07747">
      <w:pPr>
        <w:pStyle w:val="ConsPlusNormal"/>
        <w:spacing w:before="220"/>
        <w:ind w:firstLine="540"/>
        <w:jc w:val="both"/>
      </w:pPr>
      <w:r>
        <w:t>20. Если билет был объявлен пассажиром утраченным либо билет неправильно оформлен или поврежден, то перевозчик обязан незамедлительно принять все зависящие от него меры для установления факта заключения договора морской перевозки.</w:t>
      </w:r>
    </w:p>
    <w:p w14:paraId="49DD0FD1" w14:textId="77777777" w:rsidR="00D07747" w:rsidRDefault="00D07747">
      <w:pPr>
        <w:pStyle w:val="ConsPlusNormal"/>
        <w:spacing w:before="220"/>
        <w:ind w:firstLine="540"/>
        <w:jc w:val="both"/>
      </w:pPr>
      <w:r>
        <w:t>Если факт заключения договора морской перевозки будет установлен, то перевозчик осуществляет перевозку в соответствии с условиями заключенного договора морской перевозки и оформляет дубликат билета.</w:t>
      </w:r>
    </w:p>
    <w:p w14:paraId="40B48E6E" w14:textId="77777777" w:rsidR="00D07747" w:rsidRDefault="00D07747">
      <w:pPr>
        <w:pStyle w:val="ConsPlusNormal"/>
        <w:jc w:val="both"/>
      </w:pPr>
    </w:p>
    <w:p w14:paraId="69C8F311" w14:textId="77777777" w:rsidR="00D07747" w:rsidRDefault="00D07747">
      <w:pPr>
        <w:pStyle w:val="ConsPlusTitle"/>
        <w:jc w:val="center"/>
        <w:outlineLvl w:val="1"/>
      </w:pPr>
      <w:r>
        <w:t>III. Посадка (высадка) и нахождение на судне пассажиров</w:t>
      </w:r>
    </w:p>
    <w:p w14:paraId="5D21BC99" w14:textId="77777777" w:rsidR="00D07747" w:rsidRDefault="00D07747">
      <w:pPr>
        <w:pStyle w:val="ConsPlusNormal"/>
        <w:jc w:val="both"/>
      </w:pPr>
    </w:p>
    <w:p w14:paraId="724D2939" w14:textId="77777777" w:rsidR="00D07747" w:rsidRDefault="00D07747">
      <w:pPr>
        <w:pStyle w:val="ConsPlusNormal"/>
        <w:ind w:firstLine="540"/>
        <w:jc w:val="both"/>
      </w:pPr>
      <w:r>
        <w:t>21. Пассажир должен заблаговременно, не позднее установленного перевозчиком времени и по указанному перевозчиком адресу прибыть для оформления багажа в случае необходимости выполнения требований, связанных с пограничным, таможенным и другими видами контроля, а также к месту посадки на судно.</w:t>
      </w:r>
    </w:p>
    <w:p w14:paraId="15336246" w14:textId="77777777" w:rsidR="00D07747" w:rsidRDefault="00D07747">
      <w:pPr>
        <w:pStyle w:val="ConsPlusNormal"/>
        <w:spacing w:before="220"/>
        <w:ind w:firstLine="540"/>
        <w:jc w:val="both"/>
      </w:pPr>
      <w:r>
        <w:t>22. В порту перевозчик обеспечивает:</w:t>
      </w:r>
    </w:p>
    <w:p w14:paraId="6F4DE6ED" w14:textId="77777777" w:rsidR="00D07747" w:rsidRDefault="00D07747">
      <w:pPr>
        <w:pStyle w:val="ConsPlusNormal"/>
        <w:spacing w:before="220"/>
        <w:ind w:firstLine="540"/>
        <w:jc w:val="both"/>
      </w:pPr>
      <w:r>
        <w:lastRenderedPageBreak/>
        <w:t>посадку (высадку) пассажиров на судно, доставку пассажиров к месту стоянки судна в случае необходимости;</w:t>
      </w:r>
    </w:p>
    <w:p w14:paraId="1AA10796" w14:textId="77777777" w:rsidR="00D07747" w:rsidRDefault="00D07747">
      <w:pPr>
        <w:pStyle w:val="ConsPlusNormal"/>
        <w:spacing w:before="220"/>
        <w:ind w:firstLine="540"/>
        <w:jc w:val="both"/>
      </w:pPr>
      <w:r>
        <w:t>оформление багажа, доставку багажа к месту стоянки судна, погрузку, размещение и крепление багажа на борту судна, а также выгрузку, транспортировку и выдачу багажа пассажирам.</w:t>
      </w:r>
    </w:p>
    <w:p w14:paraId="2EACD824" w14:textId="77777777" w:rsidR="00D07747" w:rsidRDefault="00D07747">
      <w:pPr>
        <w:pStyle w:val="ConsPlusNormal"/>
        <w:spacing w:before="220"/>
        <w:ind w:firstLine="540"/>
        <w:jc w:val="both"/>
      </w:pPr>
      <w:r>
        <w:t>Перевозчик обязан обеспечить организованное и безопасное осуществление посадки (высадки) пассажиров, а также контроль за выходом пассажиров на берег и возвращением их на судно в портах по маршруту перевозки.</w:t>
      </w:r>
    </w:p>
    <w:p w14:paraId="37EC9DF8" w14:textId="77777777" w:rsidR="00D07747" w:rsidRDefault="00D07747">
      <w:pPr>
        <w:pStyle w:val="ConsPlusNormal"/>
        <w:spacing w:before="220"/>
        <w:ind w:firstLine="540"/>
        <w:jc w:val="both"/>
      </w:pPr>
      <w:r>
        <w:t>23. Очередность посадки и высадки пассажиров, а также возможность нахождения на судне провожающих/встречающих устанавливается перевозчиком.</w:t>
      </w:r>
    </w:p>
    <w:p w14:paraId="0B74F21D" w14:textId="77777777" w:rsidR="00D07747" w:rsidRDefault="00D07747">
      <w:pPr>
        <w:pStyle w:val="ConsPlusNormal"/>
        <w:spacing w:before="220"/>
        <w:ind w:firstLine="540"/>
        <w:jc w:val="both"/>
      </w:pPr>
      <w:r>
        <w:t>24. Начинать посадку и высадку пассажиров у причала разрешатся только после полной ошвартовки судна и установки трапа. При этом посадка пассажиров на судно осуществляется после высадки пассажиров.</w:t>
      </w:r>
    </w:p>
    <w:p w14:paraId="2078ECCC" w14:textId="77777777" w:rsidR="00D07747" w:rsidRDefault="00D07747">
      <w:pPr>
        <w:pStyle w:val="ConsPlusNormal"/>
        <w:spacing w:before="220"/>
        <w:ind w:firstLine="540"/>
        <w:jc w:val="both"/>
      </w:pPr>
      <w:r>
        <w:t xml:space="preserve">25. Доставка пассажиров и багажа на берег с судна, стоящего на рейде, а также с берега на судно, стоящее на рейде, обеспечивается в соответствии с требованиями по безопасности мореплавания, установленными Общими </w:t>
      </w:r>
      <w:hyperlink r:id="rId22">
        <w:r>
          <w:rPr>
            <w:color w:val="0000FF"/>
          </w:rPr>
          <w:t>правилами</w:t>
        </w:r>
      </w:hyperlink>
      <w:r>
        <w:t xml:space="preserve"> плавания и стоянки судов в морских портах Российской Федерации и на подходах к ним &lt;1&gt;. Стоимость такой доставки входит в стоимость перевозки.</w:t>
      </w:r>
    </w:p>
    <w:p w14:paraId="5A2112AB" w14:textId="77777777" w:rsidR="00D07747" w:rsidRDefault="00D07747">
      <w:pPr>
        <w:pStyle w:val="ConsPlusNormal"/>
        <w:spacing w:before="220"/>
        <w:ind w:firstLine="540"/>
        <w:jc w:val="both"/>
      </w:pPr>
      <w:r>
        <w:t>--------------------------------</w:t>
      </w:r>
    </w:p>
    <w:p w14:paraId="41D60BAE" w14:textId="77777777" w:rsidR="00D07747" w:rsidRDefault="00D07747">
      <w:pPr>
        <w:pStyle w:val="ConsPlusNormal"/>
        <w:spacing w:before="220"/>
        <w:ind w:firstLine="540"/>
        <w:jc w:val="both"/>
      </w:pPr>
      <w:r>
        <w:t xml:space="preserve">&lt;1&gt; </w:t>
      </w:r>
      <w:hyperlink r:id="rId23">
        <w:r>
          <w:rPr>
            <w:color w:val="0000FF"/>
          </w:rPr>
          <w:t>Приказ</w:t>
        </w:r>
      </w:hyperlink>
      <w:r>
        <w:t xml:space="preserve"> Минтранса России от 20 августа 2009 г. N 140 "Об утверждении Общих правил плавания и стоянки судов в морских портах Российской Федерации и на подходах к ним" (зарегистрирован Минюстом России 24 сентября 2009 г., регистрационный N 14863) с изменениями, внесенными приказом Минтранса России от 22 марта 2010 г. N 69 (зарегистрирован Минюстом России 29 апреля 2010 г., регистрационный N 17054).</w:t>
      </w:r>
    </w:p>
    <w:p w14:paraId="4B8AD8B8" w14:textId="77777777" w:rsidR="00D07747" w:rsidRDefault="00D07747">
      <w:pPr>
        <w:pStyle w:val="ConsPlusNormal"/>
        <w:jc w:val="both"/>
      </w:pPr>
    </w:p>
    <w:p w14:paraId="28A8E1C3" w14:textId="77777777" w:rsidR="00D07747" w:rsidRDefault="00D07747">
      <w:pPr>
        <w:pStyle w:val="ConsPlusNormal"/>
        <w:ind w:firstLine="540"/>
        <w:jc w:val="both"/>
      </w:pPr>
      <w:r>
        <w:t>26. После посадки на судно пассажиры должны быть проинформированы:</w:t>
      </w:r>
    </w:p>
    <w:p w14:paraId="71E9C449" w14:textId="77777777" w:rsidR="00D07747" w:rsidRDefault="00D07747">
      <w:pPr>
        <w:pStyle w:val="ConsPlusNormal"/>
        <w:spacing w:before="220"/>
        <w:ind w:firstLine="540"/>
        <w:jc w:val="both"/>
      </w:pPr>
      <w:r>
        <w:t>о порядке пользования пассажирскими помещениями;</w:t>
      </w:r>
    </w:p>
    <w:p w14:paraId="301C2B8B" w14:textId="77777777" w:rsidR="00D07747" w:rsidRDefault="00D07747">
      <w:pPr>
        <w:pStyle w:val="ConsPlusNormal"/>
        <w:spacing w:before="220"/>
        <w:ind w:firstLine="540"/>
        <w:jc w:val="both"/>
      </w:pPr>
      <w:r>
        <w:t>о схеме расположения помещений судна, предназначенных для использования пассажирами;</w:t>
      </w:r>
    </w:p>
    <w:p w14:paraId="43BF3343" w14:textId="77777777" w:rsidR="00D07747" w:rsidRDefault="00D07747">
      <w:pPr>
        <w:pStyle w:val="ConsPlusNormal"/>
        <w:spacing w:before="220"/>
        <w:ind w:firstLine="540"/>
        <w:jc w:val="both"/>
      </w:pPr>
      <w:r>
        <w:t>о правилах поведения пассажира на борту судна;</w:t>
      </w:r>
    </w:p>
    <w:p w14:paraId="191E5AEC" w14:textId="77777777" w:rsidR="00D07747" w:rsidRDefault="00D07747">
      <w:pPr>
        <w:pStyle w:val="ConsPlusNormal"/>
        <w:spacing w:before="220"/>
        <w:ind w:firstLine="540"/>
        <w:jc w:val="both"/>
      </w:pPr>
      <w:r>
        <w:t>о порядке использования и местонахождении спасательных индивидуальных и коллективных средств, порядке эвакуации пассажиров;</w:t>
      </w:r>
    </w:p>
    <w:p w14:paraId="3C92D172" w14:textId="77777777" w:rsidR="00D07747" w:rsidRDefault="00D07747">
      <w:pPr>
        <w:pStyle w:val="ConsPlusNormal"/>
        <w:spacing w:before="220"/>
        <w:ind w:firstLine="540"/>
        <w:jc w:val="both"/>
      </w:pPr>
      <w:r>
        <w:t>о времени работы судовых пунктов обслуживания пассажиров;</w:t>
      </w:r>
    </w:p>
    <w:p w14:paraId="6779E7B7" w14:textId="77777777" w:rsidR="00D07747" w:rsidRDefault="00D07747">
      <w:pPr>
        <w:pStyle w:val="ConsPlusNormal"/>
        <w:spacing w:before="220"/>
        <w:ind w:firstLine="540"/>
        <w:jc w:val="both"/>
      </w:pPr>
      <w:r>
        <w:t>о месте выдачи багажа в порту назначения.</w:t>
      </w:r>
    </w:p>
    <w:p w14:paraId="4ABB477F" w14:textId="77777777" w:rsidR="00D07747" w:rsidRDefault="00D07747">
      <w:pPr>
        <w:pStyle w:val="ConsPlusNormal"/>
        <w:spacing w:before="220"/>
        <w:ind w:firstLine="540"/>
        <w:jc w:val="both"/>
      </w:pPr>
      <w:r>
        <w:t>27. Информация на судне должна передаваться на русском языке. Дополнительно по усмотрению перевозчика информация может передаваться и на других языках.</w:t>
      </w:r>
    </w:p>
    <w:p w14:paraId="0DB2C22F" w14:textId="77777777" w:rsidR="00D07747" w:rsidRDefault="00D07747">
      <w:pPr>
        <w:pStyle w:val="ConsPlusNormal"/>
        <w:spacing w:before="220"/>
        <w:ind w:firstLine="540"/>
        <w:jc w:val="both"/>
      </w:pPr>
      <w:r>
        <w:t>28. Пассажир обязан иметь при себе:</w:t>
      </w:r>
    </w:p>
    <w:p w14:paraId="1DD03FE5" w14:textId="77777777" w:rsidR="00D07747" w:rsidRDefault="00D07747">
      <w:pPr>
        <w:pStyle w:val="ConsPlusNormal"/>
        <w:spacing w:before="220"/>
        <w:ind w:firstLine="540"/>
        <w:jc w:val="both"/>
      </w:pPr>
      <w:r>
        <w:t>перевозочные документы, а при наличии права на приобретение перевозочных документов по специальным или льготным тарифам и документы, подтверждающие такое право;</w:t>
      </w:r>
    </w:p>
    <w:p w14:paraId="592FFE38" w14:textId="77777777" w:rsidR="00D07747" w:rsidRDefault="00D07747">
      <w:pPr>
        <w:pStyle w:val="ConsPlusNormal"/>
        <w:spacing w:before="220"/>
        <w:ind w:firstLine="540"/>
        <w:jc w:val="both"/>
      </w:pPr>
      <w:r>
        <w:t>документы, удостоверяющие личность пассажира.</w:t>
      </w:r>
    </w:p>
    <w:p w14:paraId="213895DE" w14:textId="77777777" w:rsidR="00D07747" w:rsidRDefault="00D07747">
      <w:pPr>
        <w:pStyle w:val="ConsPlusNormal"/>
        <w:spacing w:before="220"/>
        <w:ind w:firstLine="540"/>
        <w:jc w:val="both"/>
      </w:pPr>
      <w:r>
        <w:lastRenderedPageBreak/>
        <w:t xml:space="preserve">При осуществлении перевозки с пересечением государственной границы Российской Федерации пассажир предъявляет перевозчику визу или иные документы, определенные Федеральным </w:t>
      </w:r>
      <w:hyperlink r:id="rId24">
        <w:r>
          <w:rPr>
            <w:color w:val="0000FF"/>
          </w:rPr>
          <w:t>законом</w:t>
        </w:r>
      </w:hyperlink>
      <w:r>
        <w:t xml:space="preserve"> от 15 августа 1996 г. N 114-ФЗ "О порядке выезда из Российской Федерации и въезда в Российскую Федерацию".</w:t>
      </w:r>
    </w:p>
    <w:p w14:paraId="12DA323A" w14:textId="77777777" w:rsidR="00D07747" w:rsidRDefault="00D07747">
      <w:pPr>
        <w:pStyle w:val="ConsPlusNormal"/>
        <w:spacing w:before="220"/>
        <w:ind w:firstLine="540"/>
        <w:jc w:val="both"/>
      </w:pPr>
      <w:r>
        <w:t>29. Перевозчик обязан заблаговременно объявить пассажирам о подходе судна к причалу для высадки с указанием продолжительности стоянки в случае остановки в промежуточном порту.</w:t>
      </w:r>
    </w:p>
    <w:p w14:paraId="57C5A6F9" w14:textId="77777777" w:rsidR="00D07747" w:rsidRDefault="00D07747">
      <w:pPr>
        <w:pStyle w:val="ConsPlusNormal"/>
        <w:spacing w:before="220"/>
        <w:ind w:firstLine="540"/>
        <w:jc w:val="both"/>
      </w:pPr>
      <w:r>
        <w:t>30. О прибытии судна в порт с опозданием и сокращении продолжительности стоянки перевозчик обязан заблаговременно оповестить пассажиров посредством звуковой и/или визуальной информации.</w:t>
      </w:r>
    </w:p>
    <w:p w14:paraId="54A3785F" w14:textId="77777777" w:rsidR="00D07747" w:rsidRDefault="00D07747">
      <w:pPr>
        <w:pStyle w:val="ConsPlusNormal"/>
        <w:spacing w:before="220"/>
        <w:ind w:firstLine="540"/>
        <w:jc w:val="both"/>
      </w:pPr>
      <w:r>
        <w:t xml:space="preserve">31. В соответствии с </w:t>
      </w:r>
      <w:hyperlink r:id="rId25">
        <w:r>
          <w:rPr>
            <w:color w:val="0000FF"/>
          </w:rPr>
          <w:t>пунктом 3 статьи 67</w:t>
        </w:r>
      </w:hyperlink>
      <w:r>
        <w:t xml:space="preserve"> КТМ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14:paraId="1E4DAD27" w14:textId="77777777" w:rsidR="00D07747" w:rsidRDefault="00D07747">
      <w:pPr>
        <w:pStyle w:val="ConsPlusNormal"/>
        <w:spacing w:before="220"/>
        <w:ind w:firstLine="540"/>
        <w:jc w:val="both"/>
      </w:pPr>
      <w:r>
        <w:t>32. В случае если пассажир нуждается в неотложной медицинской помощи, которая не может быть оказана во время нахождения судна в море, и при этом дальнейшая поездка пассажира опасна для него самого или окружающих, капитан судна обязан зайти в ближайший порт, где имеется медицинское учреждение.</w:t>
      </w:r>
    </w:p>
    <w:p w14:paraId="24F88670" w14:textId="77777777" w:rsidR="00D07747" w:rsidRDefault="00D07747">
      <w:pPr>
        <w:pStyle w:val="ConsPlusNormal"/>
        <w:spacing w:before="220"/>
        <w:ind w:firstLine="540"/>
        <w:jc w:val="both"/>
      </w:pPr>
      <w:r>
        <w:t>О снятии такого пассажира с судна составляется акт за подписями представителя перевозчика, судового медика (при наличии) и представителя администрации морского порта, а также делается отметка в билете. При этом пассажир имеет право на возврат платы в размере, пропорциональном расстоянию, на которое перевозка пассажира не была осуществлена.</w:t>
      </w:r>
    </w:p>
    <w:p w14:paraId="6D4A4549" w14:textId="77777777" w:rsidR="00D07747" w:rsidRDefault="00D07747">
      <w:pPr>
        <w:pStyle w:val="ConsPlusNormal"/>
        <w:spacing w:before="220"/>
        <w:ind w:firstLine="540"/>
        <w:jc w:val="both"/>
      </w:pPr>
      <w:r>
        <w:t>Багаж покинувшего судно пассажира по его желанию выгружается в том порту, где был снят пассажир, или в пункте назначения. При этом пассажир имеет право на возврат платы за перевозку багажа в размере, пропорциональном расстоянию, на которое перевозка багажа не была осуществлена.</w:t>
      </w:r>
    </w:p>
    <w:p w14:paraId="5550F01D" w14:textId="77777777" w:rsidR="00D07747" w:rsidRDefault="00D07747">
      <w:pPr>
        <w:pStyle w:val="ConsPlusNormal"/>
        <w:spacing w:before="220"/>
        <w:ind w:firstLine="540"/>
        <w:jc w:val="both"/>
      </w:pPr>
      <w:r>
        <w:t>33. Пассажир, опоздавший на судно или отставший от него в пути следования, может продолжить поездку на этом судне до порта назначения из любого порта захода по маршруту движения судна, где ему представится возможность возвратиться на это судно. При этом пассажиру не возмещаются затраты, связанные с его отсутствием на судне.</w:t>
      </w:r>
    </w:p>
    <w:p w14:paraId="1D186646" w14:textId="77777777" w:rsidR="00D07747" w:rsidRDefault="00D07747">
      <w:pPr>
        <w:pStyle w:val="ConsPlusNormal"/>
        <w:spacing w:before="220"/>
        <w:ind w:firstLine="540"/>
        <w:jc w:val="both"/>
      </w:pPr>
      <w:r>
        <w:t>34. Если по вине перевозчика пассажиру не предоставлено место согласно билету, ему должно быть предоставлено при его согласии другое место на этом же судне. При отсутствии такого согласия или места на судне перевозчик должен по требованию пассажира предоставить ему место на другом судне.</w:t>
      </w:r>
    </w:p>
    <w:p w14:paraId="4C1847D2" w14:textId="77777777" w:rsidR="00D07747" w:rsidRDefault="00D07747">
      <w:pPr>
        <w:pStyle w:val="ConsPlusNormal"/>
        <w:spacing w:before="220"/>
        <w:ind w:firstLine="540"/>
        <w:jc w:val="both"/>
      </w:pPr>
      <w:bookmarkStart w:id="1" w:name="P130"/>
      <w:bookmarkEnd w:id="1"/>
      <w:r>
        <w:t>35. Перевозчик вправе задержать отход судна, изменить маршрут перевозки,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а также вследствие других обстоятельств, не зависящих от перевозчика.</w:t>
      </w:r>
    </w:p>
    <w:p w14:paraId="5A882C90" w14:textId="77777777" w:rsidR="00D07747" w:rsidRDefault="00D07747">
      <w:pPr>
        <w:pStyle w:val="ConsPlusNormal"/>
        <w:spacing w:before="220"/>
        <w:ind w:firstLine="540"/>
        <w:jc w:val="both"/>
      </w:pPr>
      <w:r>
        <w:t>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 &lt;1&gt;</w:t>
      </w:r>
    </w:p>
    <w:p w14:paraId="35227205" w14:textId="77777777" w:rsidR="00D07747" w:rsidRDefault="00D07747">
      <w:pPr>
        <w:pStyle w:val="ConsPlusNormal"/>
        <w:spacing w:before="220"/>
        <w:ind w:firstLine="540"/>
        <w:jc w:val="both"/>
      </w:pPr>
      <w:r>
        <w:t>--------------------------------</w:t>
      </w:r>
    </w:p>
    <w:p w14:paraId="057CFE44" w14:textId="77777777" w:rsidR="00D07747" w:rsidRDefault="00D07747">
      <w:pPr>
        <w:pStyle w:val="ConsPlusNormal"/>
        <w:spacing w:before="220"/>
        <w:ind w:firstLine="540"/>
        <w:jc w:val="both"/>
      </w:pPr>
      <w:r>
        <w:t xml:space="preserve">&lt;1&gt; В соответствии с </w:t>
      </w:r>
      <w:hyperlink r:id="rId26">
        <w:r>
          <w:rPr>
            <w:color w:val="0000FF"/>
          </w:rPr>
          <w:t>пунктом 1 статьи 185</w:t>
        </w:r>
      </w:hyperlink>
      <w:r>
        <w:t xml:space="preserve"> Федерального закона от 30 апреля 1999 г. N 81-ФЗ "Кодекс торгового мореплавания Российской Федерации".</w:t>
      </w:r>
    </w:p>
    <w:p w14:paraId="27331F04" w14:textId="77777777" w:rsidR="00D07747" w:rsidRDefault="00D07747">
      <w:pPr>
        <w:pStyle w:val="ConsPlusNormal"/>
        <w:spacing w:before="220"/>
        <w:ind w:firstLine="540"/>
        <w:jc w:val="both"/>
      </w:pPr>
      <w:r>
        <w:lastRenderedPageBreak/>
        <w:t>35.1. При осуществлении морской перевозки пассажиров перевозчик обязан обеспечить соблюдение санитарно-эпидемиологических требований и осуществлять санитарно-противоэпидемические (профилактические) мероприятия, установленные для морского транспорта и предусмотренные санитарными правилами и иными нормативными правовыми актами Российской Федерации &lt;1&gt;.</w:t>
      </w:r>
    </w:p>
    <w:p w14:paraId="6F39ABA6" w14:textId="77777777" w:rsidR="00D07747" w:rsidRDefault="00D07747">
      <w:pPr>
        <w:pStyle w:val="ConsPlusNormal"/>
        <w:jc w:val="both"/>
      </w:pPr>
      <w:r>
        <w:t xml:space="preserve">(п. 35.1 введен </w:t>
      </w:r>
      <w:hyperlink r:id="rId27">
        <w:r>
          <w:rPr>
            <w:color w:val="0000FF"/>
          </w:rPr>
          <w:t>Приказом</w:t>
        </w:r>
      </w:hyperlink>
      <w:r>
        <w:t xml:space="preserve"> Минтранса России от 22.06.2020 N 210)</w:t>
      </w:r>
    </w:p>
    <w:p w14:paraId="127AFF49" w14:textId="77777777" w:rsidR="00D07747" w:rsidRDefault="00D07747">
      <w:pPr>
        <w:pStyle w:val="ConsPlusNormal"/>
        <w:spacing w:before="220"/>
        <w:ind w:firstLine="540"/>
        <w:jc w:val="both"/>
      </w:pPr>
      <w:r>
        <w:t>--------------------------------</w:t>
      </w:r>
    </w:p>
    <w:p w14:paraId="13A0504A" w14:textId="77777777" w:rsidR="00D07747" w:rsidRDefault="00D07747">
      <w:pPr>
        <w:pStyle w:val="ConsPlusNormal"/>
        <w:spacing w:before="220"/>
        <w:ind w:firstLine="540"/>
        <w:jc w:val="both"/>
      </w:pPr>
      <w:r>
        <w:t xml:space="preserve">&lt;1&gt; </w:t>
      </w:r>
      <w:hyperlink r:id="rId28">
        <w:r>
          <w:rPr>
            <w:color w:val="0000FF"/>
          </w:rPr>
          <w:t>Пункт 1 статьи 24</w:t>
        </w:r>
      </w:hyperlink>
      <w: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w:t>
      </w:r>
    </w:p>
    <w:p w14:paraId="0834E647" w14:textId="77777777" w:rsidR="00D07747" w:rsidRDefault="00D07747">
      <w:pPr>
        <w:pStyle w:val="ConsPlusNormal"/>
        <w:jc w:val="both"/>
      </w:pPr>
      <w:r>
        <w:t xml:space="preserve">(сноска введена </w:t>
      </w:r>
      <w:hyperlink r:id="rId29">
        <w:r>
          <w:rPr>
            <w:color w:val="0000FF"/>
          </w:rPr>
          <w:t>Приказом</w:t>
        </w:r>
      </w:hyperlink>
      <w:r>
        <w:t xml:space="preserve"> Минтранса России от 22.06.2020 N 210)</w:t>
      </w:r>
    </w:p>
    <w:p w14:paraId="7072D887" w14:textId="77777777" w:rsidR="00D07747" w:rsidRDefault="00D07747">
      <w:pPr>
        <w:pStyle w:val="ConsPlusNormal"/>
        <w:jc w:val="both"/>
      </w:pPr>
    </w:p>
    <w:p w14:paraId="00E9AFBA" w14:textId="77777777" w:rsidR="00D07747" w:rsidRDefault="00D07747">
      <w:pPr>
        <w:pStyle w:val="ConsPlusTitle"/>
        <w:jc w:val="center"/>
        <w:outlineLvl w:val="1"/>
      </w:pPr>
      <w:r>
        <w:t>IV. Перевозка багажа и каютного багажа</w:t>
      </w:r>
    </w:p>
    <w:p w14:paraId="20072FA4" w14:textId="77777777" w:rsidR="00D07747" w:rsidRDefault="00D07747">
      <w:pPr>
        <w:pStyle w:val="ConsPlusNormal"/>
        <w:jc w:val="both"/>
      </w:pPr>
    </w:p>
    <w:p w14:paraId="4EBB5B7A" w14:textId="77777777" w:rsidR="00D07747" w:rsidRDefault="00D07747">
      <w:pPr>
        <w:pStyle w:val="ConsPlusNormal"/>
        <w:ind w:firstLine="540"/>
        <w:jc w:val="both"/>
      </w:pPr>
      <w:r>
        <w:t>36. При оформлении багажа пассажир обязан предъявить перевозчику для взвешивания багаж и каютный багаж, предназначенный для перевозки.</w:t>
      </w:r>
    </w:p>
    <w:p w14:paraId="04B145CE" w14:textId="77777777" w:rsidR="00D07747" w:rsidRDefault="00D07747">
      <w:pPr>
        <w:pStyle w:val="ConsPlusNormal"/>
        <w:spacing w:before="220"/>
        <w:ind w:firstLine="540"/>
        <w:jc w:val="both"/>
      </w:pPr>
      <w:r>
        <w:t>37. Каютный багаж пассажира должен размещаться на отведенных местах или у пассажира, не создавая неудобств для других пассажиров.</w:t>
      </w:r>
    </w:p>
    <w:p w14:paraId="1FCFAFFA" w14:textId="77777777" w:rsidR="00D07747" w:rsidRDefault="00D07747">
      <w:pPr>
        <w:pStyle w:val="ConsPlusNormal"/>
        <w:spacing w:before="220"/>
        <w:ind w:firstLine="540"/>
        <w:jc w:val="both"/>
      </w:pPr>
      <w:r>
        <w:t>38. Забота о сохранности каютного багажа лежит на пассажире. Перевозчик несет ответственность за повреждение или утрату каютного багажа в соответствии с законодательством Российской Федерации.</w:t>
      </w:r>
    </w:p>
    <w:p w14:paraId="7D9ECFE0" w14:textId="77777777" w:rsidR="00D07747" w:rsidRDefault="00D07747">
      <w:pPr>
        <w:pStyle w:val="ConsPlusNormal"/>
        <w:spacing w:before="220"/>
        <w:ind w:firstLine="540"/>
        <w:jc w:val="both"/>
      </w:pPr>
      <w:r>
        <w:t>39. Багаж перевозится на том судне и тем рейсом, на котором осуществляется перевозка. По соглашению пассажира с перевозчиком багаж может быть перевезен на другом судне, имеющем остановку в пункте назначения пассажира.</w:t>
      </w:r>
    </w:p>
    <w:p w14:paraId="5099BE35" w14:textId="77777777" w:rsidR="00D07747" w:rsidRDefault="00D07747">
      <w:pPr>
        <w:pStyle w:val="ConsPlusNormal"/>
        <w:spacing w:before="220"/>
        <w:ind w:firstLine="540"/>
        <w:jc w:val="both"/>
      </w:pPr>
      <w:r>
        <w:t>40. Не допускаются к перевозке в качестве багажа и каютного багажа предметы, которые могут причинить вред судну, лицам или имуществу, находящимся на судне, а также предметы и вещества, перевозка которых в качестве багажа и каютного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14:paraId="3522DE95" w14:textId="77777777" w:rsidR="00D07747" w:rsidRDefault="00D07747">
      <w:pPr>
        <w:pStyle w:val="ConsPlusNormal"/>
        <w:spacing w:before="220"/>
        <w:ind w:firstLine="540"/>
        <w:jc w:val="both"/>
      </w:pPr>
      <w:r>
        <w:t>41. Багаж должен иметь исправную упаковку, обеспечивающую его сохранность при перевозке и исключающую возможность причинения вреда пассажирам, членам экипажа, третьим лицам, повреждения судна, багажа других пассажиров или иного имущества.</w:t>
      </w:r>
    </w:p>
    <w:p w14:paraId="15C1C01D" w14:textId="77777777" w:rsidR="00D07747" w:rsidRDefault="00D07747">
      <w:pPr>
        <w:pStyle w:val="ConsPlusNormal"/>
        <w:spacing w:before="220"/>
        <w:ind w:firstLine="540"/>
        <w:jc w:val="both"/>
      </w:pPr>
      <w:r>
        <w:t>42. Багаж, имеющий внешние повреждения, которые не влияют на его сохранность при перевозке и не могут причинить вред пассажирам, членам экипажа, третьим лицам, повредить судно, багаж других пассажиров или иное имущество может быть принят к перевозке с согласия перевозчика.</w:t>
      </w:r>
    </w:p>
    <w:p w14:paraId="44F3E509" w14:textId="77777777" w:rsidR="00D07747" w:rsidRDefault="00D07747">
      <w:pPr>
        <w:pStyle w:val="ConsPlusNormal"/>
        <w:spacing w:before="220"/>
        <w:ind w:firstLine="540"/>
        <w:jc w:val="both"/>
      </w:pPr>
      <w:r>
        <w:t>43. На каждое место багажа перевозчик или уполномоченная перевозчиком организация прикрепляет наклейку или навешивает бирку с указанием на ней фамилии, имени и адреса владельца багажа, порта отправления, порта назначения, информации о перевозчике, наименовании судна.</w:t>
      </w:r>
    </w:p>
    <w:p w14:paraId="5BA67591" w14:textId="77777777" w:rsidR="00D07747" w:rsidRDefault="00D07747">
      <w:pPr>
        <w:pStyle w:val="ConsPlusNormal"/>
        <w:spacing w:before="220"/>
        <w:ind w:firstLine="540"/>
        <w:jc w:val="both"/>
      </w:pPr>
      <w:r>
        <w:t>44. Для обозначения особых условий перевозки к багажу дополнительно прикрепляется багажная бирка со знаками специальной маркировки: "Верх", "Не кантовать", "Осторожно", "Не бросать", "Боится сырости".</w:t>
      </w:r>
    </w:p>
    <w:p w14:paraId="1BF919B7" w14:textId="77777777" w:rsidR="00D07747" w:rsidRDefault="00D07747">
      <w:pPr>
        <w:pStyle w:val="ConsPlusNormal"/>
        <w:spacing w:before="220"/>
        <w:ind w:firstLine="540"/>
        <w:jc w:val="both"/>
      </w:pPr>
      <w:r>
        <w:t xml:space="preserve">45. Багаж со стеклом должен иметь внутреннюю упаковку, гарантирующую целостность </w:t>
      </w:r>
      <w:r>
        <w:lastRenderedPageBreak/>
        <w:t>стекла при погрузке и выгрузке, а также специальную маркировку: "Стекло".</w:t>
      </w:r>
    </w:p>
    <w:p w14:paraId="3E5C3362" w14:textId="77777777" w:rsidR="00D07747" w:rsidRDefault="00D07747">
      <w:pPr>
        <w:pStyle w:val="ConsPlusNormal"/>
        <w:spacing w:before="220"/>
        <w:ind w:firstLine="540"/>
        <w:jc w:val="both"/>
      </w:pPr>
      <w:r>
        <w:t>46. Багаж со скоропортящимися продуктами (мясные, рыбные, молочные, овощи, фрукты, сыворотки и другие виды скоропортящихся продуктов) принимается для перевозки при условии, что срок их годности превышает срок доставки в пункт назначения.</w:t>
      </w:r>
    </w:p>
    <w:p w14:paraId="722C0F64" w14:textId="77777777" w:rsidR="00D07747" w:rsidRDefault="00D07747">
      <w:pPr>
        <w:pStyle w:val="ConsPlusNormal"/>
        <w:spacing w:before="220"/>
        <w:ind w:firstLine="540"/>
        <w:jc w:val="both"/>
      </w:pPr>
      <w:r>
        <w:t>47. Пассажир производит оплату стоимости перевозки багажа при его оформлении, исходя из фактического веса багажа. После оплаты и в подтверждение приема багажа пассажиру выдается багажная квитанция, а в билете делается отметка "Багаж".</w:t>
      </w:r>
    </w:p>
    <w:p w14:paraId="1F575289" w14:textId="77777777" w:rsidR="00D07747" w:rsidRDefault="00D07747">
      <w:pPr>
        <w:pStyle w:val="ConsPlusNormal"/>
        <w:spacing w:before="220"/>
        <w:ind w:firstLine="540"/>
        <w:jc w:val="both"/>
      </w:pPr>
      <w:r>
        <w:t>За порчу сданных в багаж скоропортящихся продуктов в результате естественных микробиологических процессов перевозчик ответственности не несет.</w:t>
      </w:r>
    </w:p>
    <w:p w14:paraId="74061820" w14:textId="77777777" w:rsidR="00D07747" w:rsidRDefault="00D07747">
      <w:pPr>
        <w:pStyle w:val="ConsPlusNormal"/>
        <w:spacing w:before="220"/>
        <w:ind w:firstLine="540"/>
        <w:jc w:val="both"/>
      </w:pPr>
      <w:r>
        <w:t>48. Багаж выдается пассажиру при предъявлении багажной квитанции.</w:t>
      </w:r>
    </w:p>
    <w:p w14:paraId="28D872F8" w14:textId="77777777" w:rsidR="00D07747" w:rsidRDefault="00D07747">
      <w:pPr>
        <w:pStyle w:val="ConsPlusNormal"/>
        <w:spacing w:before="220"/>
        <w:ind w:firstLine="540"/>
        <w:jc w:val="both"/>
      </w:pPr>
      <w:r>
        <w:t>49. В случае утраты багажной квитанции багаж выдается пассажиру на основании письменного заявления и предъявления документов, удостоверяющих личность пассажира, и билета, оформленного в электронной или бумажной форме.</w:t>
      </w:r>
    </w:p>
    <w:p w14:paraId="12BF6AF0" w14:textId="77777777" w:rsidR="00D07747" w:rsidRDefault="00D07747">
      <w:pPr>
        <w:pStyle w:val="ConsPlusNormal"/>
        <w:jc w:val="both"/>
      </w:pPr>
      <w:r>
        <w:t xml:space="preserve">(в ред. </w:t>
      </w:r>
      <w:hyperlink r:id="rId30">
        <w:r>
          <w:rPr>
            <w:color w:val="0000FF"/>
          </w:rPr>
          <w:t>Приказа</w:t>
        </w:r>
      </w:hyperlink>
      <w:r>
        <w:t xml:space="preserve"> Минтранса России от 25.07.2022 N 283)</w:t>
      </w:r>
    </w:p>
    <w:p w14:paraId="547640AB" w14:textId="77777777" w:rsidR="00D07747" w:rsidRDefault="00D07747">
      <w:pPr>
        <w:pStyle w:val="ConsPlusNormal"/>
        <w:spacing w:before="220"/>
        <w:ind w:firstLine="540"/>
        <w:jc w:val="both"/>
      </w:pPr>
      <w:r>
        <w:t>50. Пассажир обязан в порту назначения, указанном в билете, забрать с собой размещенные на судне багаж и каютный багаж. Выдача багажа производится в порту, до которого багаж был принят к перевозке.</w:t>
      </w:r>
    </w:p>
    <w:p w14:paraId="579BC4E6" w14:textId="77777777" w:rsidR="00D07747" w:rsidRDefault="00D07747">
      <w:pPr>
        <w:pStyle w:val="ConsPlusNormal"/>
        <w:spacing w:before="220"/>
        <w:ind w:firstLine="540"/>
        <w:jc w:val="both"/>
      </w:pPr>
      <w:r>
        <w:t>51. С момента сдачи багажа к перевозке и до момента его выдачи доступ пассажира к багажу запрещается.</w:t>
      </w:r>
    </w:p>
    <w:p w14:paraId="0DDD9129" w14:textId="77777777" w:rsidR="00D07747" w:rsidRDefault="00D07747">
      <w:pPr>
        <w:pStyle w:val="ConsPlusNormal"/>
        <w:spacing w:before="220"/>
        <w:ind w:firstLine="540"/>
        <w:jc w:val="both"/>
      </w:pPr>
      <w:r>
        <w:t>52. При необходимости получить багаж в промежуточном пункте маршрута пассажир должен заблаговременно проинформировать об этом представителя перевозчика на судне.</w:t>
      </w:r>
    </w:p>
    <w:p w14:paraId="08169110" w14:textId="77777777" w:rsidR="00D07747" w:rsidRDefault="00D07747">
      <w:pPr>
        <w:pStyle w:val="ConsPlusNormal"/>
        <w:spacing w:before="220"/>
        <w:ind w:firstLine="540"/>
        <w:jc w:val="both"/>
      </w:pPr>
      <w:r>
        <w:t>53. Багаж, не полученный пассажиром по прибытии судна в порт назначения, хранится перевозчиком или уполномоченным перевозчиком лицом. Расходы за хранение багажа возмещаются в соответствии с законодательством Российской Федерации.</w:t>
      </w:r>
    </w:p>
    <w:p w14:paraId="64C7CB02" w14:textId="77777777" w:rsidR="00D07747" w:rsidRDefault="00D07747">
      <w:pPr>
        <w:pStyle w:val="ConsPlusNormal"/>
        <w:spacing w:before="220"/>
        <w:ind w:firstLine="540"/>
        <w:jc w:val="both"/>
      </w:pPr>
      <w:r>
        <w:t>54. Во всех случаях обнаружения забытых или утерянных вещей пассажира на судне составляется опись таких вещей.</w:t>
      </w:r>
    </w:p>
    <w:p w14:paraId="5FC3EE68" w14:textId="77777777" w:rsidR="00D07747" w:rsidRDefault="00D07747">
      <w:pPr>
        <w:pStyle w:val="ConsPlusNormal"/>
        <w:spacing w:before="220"/>
        <w:ind w:firstLine="540"/>
        <w:jc w:val="both"/>
      </w:pPr>
      <w:r>
        <w:t>По указанию капитана судна забытые или утерянные вещи передаются лицу, уполномоченному для этих целей перевозчиком, в ближайшем по маршруту следования судна порту. Передача осуществляется по составленной описи.</w:t>
      </w:r>
    </w:p>
    <w:p w14:paraId="7A9DEE15" w14:textId="77777777" w:rsidR="00D07747" w:rsidRDefault="00D07747">
      <w:pPr>
        <w:pStyle w:val="ConsPlusNormal"/>
        <w:spacing w:before="220"/>
        <w:ind w:firstLine="540"/>
        <w:jc w:val="both"/>
      </w:pPr>
      <w:r>
        <w:t>55. Если перевозчик не выдал пассажиру багаж в порту назначения, до которого должен быть доставлен багаж согласно договору морской перевозки пассажира, на предъявленной пассажиром багажной квитанции лицом, уполномоченным перевозчиком, делается отметка "Багаж не прибыл", заверяемая его подписью с указанием даты.</w:t>
      </w:r>
    </w:p>
    <w:p w14:paraId="17C3A7D3" w14:textId="77777777" w:rsidR="00D07747" w:rsidRDefault="00D07747">
      <w:pPr>
        <w:pStyle w:val="ConsPlusNormal"/>
        <w:spacing w:before="220"/>
        <w:ind w:firstLine="540"/>
        <w:jc w:val="both"/>
      </w:pPr>
      <w:r>
        <w:t>По письменному заявлению пассажира, оформленному на основании перевозочных документов, перевозчик обеспечивает необходимые меры к розыску багажа.</w:t>
      </w:r>
    </w:p>
    <w:p w14:paraId="4809F76F" w14:textId="77777777" w:rsidR="00D07747" w:rsidRDefault="00D07747">
      <w:pPr>
        <w:pStyle w:val="ConsPlusNormal"/>
        <w:spacing w:before="220"/>
        <w:ind w:firstLine="540"/>
        <w:jc w:val="both"/>
      </w:pPr>
      <w:r>
        <w:t>Если багаж найден, то перевозчик уведомляет пассажира и обеспечивает доставку его багажа в порт назначения согласно договору морской перевозки пассажира или по требованию пассажира по указанному им адресу без взимания дополнительной платы.</w:t>
      </w:r>
    </w:p>
    <w:p w14:paraId="4166367D" w14:textId="77777777" w:rsidR="00D07747" w:rsidRDefault="00D07747">
      <w:pPr>
        <w:pStyle w:val="ConsPlusNormal"/>
        <w:jc w:val="both"/>
      </w:pPr>
    </w:p>
    <w:p w14:paraId="09453919" w14:textId="77777777" w:rsidR="00D07747" w:rsidRDefault="00D07747">
      <w:pPr>
        <w:pStyle w:val="ConsPlusTitle"/>
        <w:jc w:val="center"/>
        <w:outlineLvl w:val="1"/>
      </w:pPr>
      <w:r>
        <w:t>V. Порядок оформления документа о произошедшем событии</w:t>
      </w:r>
    </w:p>
    <w:p w14:paraId="3FAC25D6" w14:textId="77777777" w:rsidR="00D07747" w:rsidRDefault="00D07747">
      <w:pPr>
        <w:pStyle w:val="ConsPlusTitle"/>
        <w:jc w:val="center"/>
      </w:pPr>
      <w:r>
        <w:t>на транспорте и его обстоятельствах</w:t>
      </w:r>
    </w:p>
    <w:p w14:paraId="4A344D98" w14:textId="77777777" w:rsidR="00D07747" w:rsidRDefault="00D07747">
      <w:pPr>
        <w:pStyle w:val="ConsPlusNormal"/>
        <w:jc w:val="both"/>
      </w:pPr>
    </w:p>
    <w:p w14:paraId="5391ABAA" w14:textId="77777777" w:rsidR="00D07747" w:rsidRDefault="00D07747">
      <w:pPr>
        <w:pStyle w:val="ConsPlusNormal"/>
        <w:ind w:firstLine="540"/>
        <w:jc w:val="both"/>
      </w:pPr>
      <w:r>
        <w:lastRenderedPageBreak/>
        <w:t>56. Документ о произошедшем событии на транспорте и его обстоятельствах (далее - документ о произошедшем событии) составляется для получения страхового возмещения (части страхового возмещения) по договору обязательного страхования гражданской ответственности перевозчика за причинение вреда жизни, здоровью или имуществу пассажиров (далее - договор обязательного страхования).</w:t>
      </w:r>
    </w:p>
    <w:p w14:paraId="167384BB" w14:textId="77777777" w:rsidR="00D07747" w:rsidRDefault="00D07747">
      <w:pPr>
        <w:pStyle w:val="ConsPlusNormal"/>
        <w:spacing w:before="220"/>
        <w:ind w:firstLine="540"/>
        <w:jc w:val="both"/>
      </w:pPr>
      <w:r>
        <w:t>57. Документ о произошедшем событии составляется перевозчиком или лицом, уполномоченным перевозчиком.</w:t>
      </w:r>
    </w:p>
    <w:p w14:paraId="68B7C9F4" w14:textId="77777777" w:rsidR="00D07747" w:rsidRDefault="00D07747">
      <w:pPr>
        <w:pStyle w:val="ConsPlusNormal"/>
        <w:spacing w:before="220"/>
        <w:ind w:firstLine="540"/>
        <w:jc w:val="both"/>
      </w:pPr>
      <w:bookmarkStart w:id="2" w:name="P173"/>
      <w:bookmarkEnd w:id="2"/>
      <w:r>
        <w:t>58. Для получения документа о произошедшем событии выгодоприобретатель &lt;1&gt;, его законный представитель или представитель, действующий на основании доверенности (далее - представитель), представляет перевозчику или лицу, уполномоченному перевозчиком, следующие документы:</w:t>
      </w:r>
    </w:p>
    <w:p w14:paraId="6DCB958A" w14:textId="77777777" w:rsidR="00D07747" w:rsidRDefault="00D07747">
      <w:pPr>
        <w:pStyle w:val="ConsPlusNormal"/>
        <w:spacing w:before="220"/>
        <w:ind w:firstLine="540"/>
        <w:jc w:val="both"/>
      </w:pPr>
      <w:r>
        <w:t>--------------------------------</w:t>
      </w:r>
    </w:p>
    <w:p w14:paraId="3634D1A9" w14:textId="77777777" w:rsidR="00D07747" w:rsidRDefault="00D07747">
      <w:pPr>
        <w:pStyle w:val="ConsPlusNormal"/>
        <w:spacing w:before="220"/>
        <w:ind w:firstLine="540"/>
        <w:jc w:val="both"/>
      </w:pPr>
      <w:r>
        <w:t xml:space="preserve">&lt;1&gt; В соответствии с пунктом 10 </w:t>
      </w:r>
      <w:hyperlink r:id="rId31">
        <w:r>
          <w:rPr>
            <w:color w:val="0000FF"/>
          </w:rPr>
          <w:t>статьи 3</w:t>
        </w:r>
      </w:hyperlink>
      <w:r>
        <w:t xml:space="preserve"> Федерального закона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выгодоприобретателем является потерпевший, здоровью и (или) имуществу которого причинен вред. При причинении вреда жизни потерпевшего выгодоприобретателями в отношении возмещения необходимых расходов на погребение признаются лица, фактически понесшие такие расходы, а в отношении остальной части страхового возмещения - граждане, имеющие право на возмещение вреда в случае смерти кормильца в соответствии с гражданским законодательством, при отсутствии таких граждан - супруг, родители, дети умершего, граждане, у которых потерпевший находился на иждивении, если он не имел самостоятельного дохода (Собрание законодательства Российской Федерации, 2012, N 25, ст. 3257; 2013, ст. 30 (ч. I), ст. 4084, N 49 (ч. I), ст. 6333; 2014, N 45, ст. 6154).</w:t>
      </w:r>
    </w:p>
    <w:p w14:paraId="235C040F" w14:textId="77777777" w:rsidR="00D07747" w:rsidRDefault="00D07747">
      <w:pPr>
        <w:pStyle w:val="ConsPlusNormal"/>
        <w:jc w:val="both"/>
      </w:pPr>
    </w:p>
    <w:p w14:paraId="1C1467C0" w14:textId="77777777" w:rsidR="00D07747" w:rsidRDefault="00D07747">
      <w:pPr>
        <w:pStyle w:val="ConsPlusNormal"/>
        <w:ind w:firstLine="540"/>
        <w:jc w:val="both"/>
      </w:pPr>
      <w:r>
        <w:t>1) письменное заявление, составленное в произвольной форме, с указанием следующих сведений:</w:t>
      </w:r>
    </w:p>
    <w:p w14:paraId="55DD0259" w14:textId="77777777" w:rsidR="00D07747" w:rsidRDefault="00D07747">
      <w:pPr>
        <w:pStyle w:val="ConsPlusNormal"/>
        <w:spacing w:before="220"/>
        <w:ind w:firstLine="540"/>
        <w:jc w:val="both"/>
      </w:pPr>
      <w:r>
        <w:t>фамилия, имя, отчество (при наличии) пассажира, жизни, здоровью или имуществу которого причинен вред;</w:t>
      </w:r>
    </w:p>
    <w:p w14:paraId="1AAFE2C1" w14:textId="77777777" w:rsidR="00D07747" w:rsidRDefault="00D07747">
      <w:pPr>
        <w:pStyle w:val="ConsPlusNormal"/>
        <w:spacing w:before="220"/>
        <w:ind w:firstLine="540"/>
        <w:jc w:val="both"/>
      </w:pPr>
      <w:r>
        <w:t>фамилия, имя, отчество (при наличии) выгодоприобретателя (если он не потерпевший), его представителя;</w:t>
      </w:r>
    </w:p>
    <w:p w14:paraId="689AD875" w14:textId="77777777" w:rsidR="00D07747" w:rsidRDefault="00D07747">
      <w:pPr>
        <w:pStyle w:val="ConsPlusNormal"/>
        <w:spacing w:before="220"/>
        <w:ind w:firstLine="540"/>
        <w:jc w:val="both"/>
      </w:pPr>
      <w:r>
        <w:t>характер причиненного вреда (вред жизни, вред здоровью, вред имуществу);</w:t>
      </w:r>
    </w:p>
    <w:p w14:paraId="176EF23F" w14:textId="77777777" w:rsidR="00D07747" w:rsidRDefault="00D07747">
      <w:pPr>
        <w:pStyle w:val="ConsPlusNormal"/>
        <w:spacing w:before="220"/>
        <w:ind w:firstLine="540"/>
        <w:jc w:val="both"/>
      </w:pPr>
      <w:r>
        <w:t>дата, время и место наступления произошедшего события;</w:t>
      </w:r>
    </w:p>
    <w:p w14:paraId="16502A63" w14:textId="77777777" w:rsidR="00D07747" w:rsidRDefault="00D07747">
      <w:pPr>
        <w:pStyle w:val="ConsPlusNormal"/>
        <w:spacing w:before="220"/>
        <w:ind w:firstLine="540"/>
        <w:jc w:val="both"/>
      </w:pPr>
      <w:r>
        <w:t>2) документ, удостоверяющий личность выгодоприобретателя;</w:t>
      </w:r>
    </w:p>
    <w:p w14:paraId="1C76E717" w14:textId="77777777" w:rsidR="00D07747" w:rsidRDefault="00D07747">
      <w:pPr>
        <w:pStyle w:val="ConsPlusNormal"/>
        <w:spacing w:before="220"/>
        <w:ind w:firstLine="540"/>
        <w:jc w:val="both"/>
      </w:pPr>
      <w:r>
        <w:t>3) документы, подтверждающие полномочия лица, являющегося представителем выгодоприобретателя;</w:t>
      </w:r>
    </w:p>
    <w:p w14:paraId="188C3001" w14:textId="77777777" w:rsidR="00D07747" w:rsidRDefault="00D07747">
      <w:pPr>
        <w:pStyle w:val="ConsPlusNormal"/>
        <w:spacing w:before="220"/>
        <w:ind w:firstLine="540"/>
        <w:jc w:val="both"/>
      </w:pPr>
      <w:r>
        <w:t>4) перевозочные документы пассажира (при наличии). Если перевозочные документы были объявлены утраченными либо повреждены, то перевозчик обязан незамедлительно принять все зависящие от него меры для установления факта заключения договора перевозки.</w:t>
      </w:r>
    </w:p>
    <w:p w14:paraId="551A5740" w14:textId="77777777" w:rsidR="00D07747" w:rsidRDefault="00D07747">
      <w:pPr>
        <w:pStyle w:val="ConsPlusNormal"/>
        <w:spacing w:before="220"/>
        <w:ind w:firstLine="540"/>
        <w:jc w:val="both"/>
      </w:pPr>
      <w:r>
        <w:t>Если будет установлено, что договор морской перевозки пассажира был заключен, то перевозчик или лицо, уполномоченное перевозчиком, составляет документ о произошедшем событии.</w:t>
      </w:r>
    </w:p>
    <w:p w14:paraId="6E9217A0" w14:textId="77777777" w:rsidR="00D07747" w:rsidRDefault="00D07747">
      <w:pPr>
        <w:pStyle w:val="ConsPlusNormal"/>
        <w:spacing w:before="220"/>
        <w:ind w:firstLine="540"/>
        <w:jc w:val="both"/>
      </w:pPr>
      <w:r>
        <w:t xml:space="preserve">59. Документ о произошедшем событии оформляется в отношении каждого потерпевшего. </w:t>
      </w:r>
      <w:r>
        <w:lastRenderedPageBreak/>
        <w:t>По заявлениям нескольких выгодоприобретателей (представителей) в отношении одного потерпевшего может быть выдано несколько документов о произошедшем событии.</w:t>
      </w:r>
    </w:p>
    <w:p w14:paraId="75A14C1C" w14:textId="77777777" w:rsidR="00D07747" w:rsidRDefault="00D07747">
      <w:pPr>
        <w:pStyle w:val="ConsPlusNormal"/>
        <w:spacing w:before="220"/>
        <w:ind w:firstLine="540"/>
        <w:jc w:val="both"/>
      </w:pPr>
      <w:r>
        <w:t>60. Документ о произошедшем событии содержит следующую информацию:</w:t>
      </w:r>
    </w:p>
    <w:p w14:paraId="47F1B918" w14:textId="77777777" w:rsidR="00D07747" w:rsidRDefault="00D07747">
      <w:pPr>
        <w:pStyle w:val="ConsPlusNormal"/>
        <w:spacing w:before="220"/>
        <w:ind w:firstLine="540"/>
        <w:jc w:val="both"/>
      </w:pPr>
      <w:r>
        <w:t>дата, время, место составления;</w:t>
      </w:r>
    </w:p>
    <w:p w14:paraId="1F56AF5A" w14:textId="77777777" w:rsidR="00D07747" w:rsidRDefault="00D07747">
      <w:pPr>
        <w:pStyle w:val="ConsPlusNormal"/>
        <w:spacing w:before="220"/>
        <w:ind w:firstLine="540"/>
        <w:jc w:val="both"/>
      </w:pPr>
      <w:r>
        <w:t>вид транспорта, название судна и иные признаки, идентифицирующие транспортное средство (при наличии);</w:t>
      </w:r>
    </w:p>
    <w:p w14:paraId="5B91DD2B" w14:textId="77777777" w:rsidR="00D07747" w:rsidRDefault="00D07747">
      <w:pPr>
        <w:pStyle w:val="ConsPlusNormal"/>
        <w:spacing w:before="220"/>
        <w:ind w:firstLine="540"/>
        <w:jc w:val="both"/>
      </w:pPr>
      <w:r>
        <w:t>полное наименование перевозчика в соответствии со свидетельством о государственной регистрации юридического лица или индивидуального предпринимателя;</w:t>
      </w:r>
    </w:p>
    <w:p w14:paraId="05DEB3C9" w14:textId="77777777" w:rsidR="00D07747" w:rsidRDefault="00D07747">
      <w:pPr>
        <w:pStyle w:val="ConsPlusNormal"/>
        <w:spacing w:before="220"/>
        <w:ind w:firstLine="540"/>
        <w:jc w:val="both"/>
      </w:pPr>
      <w:r>
        <w:t>фамилия, имя, отчество потерпевшего (при возможности установления);</w:t>
      </w:r>
    </w:p>
    <w:p w14:paraId="4BA3CE7B" w14:textId="77777777" w:rsidR="00D07747" w:rsidRDefault="00D07747">
      <w:pPr>
        <w:pStyle w:val="ConsPlusNormal"/>
        <w:spacing w:before="220"/>
        <w:ind w:firstLine="540"/>
        <w:jc w:val="both"/>
      </w:pPr>
      <w:r>
        <w:t>место и время произошедшего события;</w:t>
      </w:r>
    </w:p>
    <w:p w14:paraId="663521D1" w14:textId="77777777" w:rsidR="00D07747" w:rsidRDefault="00D07747">
      <w:pPr>
        <w:pStyle w:val="ConsPlusNormal"/>
        <w:spacing w:before="220"/>
        <w:ind w:firstLine="540"/>
        <w:jc w:val="both"/>
      </w:pPr>
      <w:r>
        <w:t>описание произошедшего события и его обстоятельств;</w:t>
      </w:r>
    </w:p>
    <w:p w14:paraId="1F5F46AA" w14:textId="77777777" w:rsidR="00D07747" w:rsidRDefault="00D07747">
      <w:pPr>
        <w:pStyle w:val="ConsPlusNormal"/>
        <w:spacing w:before="220"/>
        <w:ind w:firstLine="540"/>
        <w:jc w:val="both"/>
      </w:pPr>
      <w:r>
        <w:t>характер вреда, причиненного пассажиру (вред жизни, вред здоровью, вред имуществу), с описанием видимых повреждений при возможности установить указанные повреждения визуально;</w:t>
      </w:r>
    </w:p>
    <w:p w14:paraId="2526A547" w14:textId="77777777" w:rsidR="00D07747" w:rsidRDefault="00D07747">
      <w:pPr>
        <w:pStyle w:val="ConsPlusNormal"/>
        <w:spacing w:before="220"/>
        <w:ind w:firstLine="540"/>
        <w:jc w:val="both"/>
      </w:pPr>
      <w:r>
        <w:t>информация о свидетелях (при наличии) с указанием контактной информации;</w:t>
      </w:r>
    </w:p>
    <w:p w14:paraId="569F4D23" w14:textId="77777777" w:rsidR="00D07747" w:rsidRDefault="00D07747">
      <w:pPr>
        <w:pStyle w:val="ConsPlusNormal"/>
        <w:spacing w:before="220"/>
        <w:ind w:firstLine="540"/>
        <w:jc w:val="both"/>
      </w:pPr>
      <w:r>
        <w:t>подпись, фамилия, инициалы лица, уполномоченного перевозчиком, заверенные печатью перевозчика или лица, уполномоченного перевозчиком.</w:t>
      </w:r>
    </w:p>
    <w:p w14:paraId="385F2855" w14:textId="77777777" w:rsidR="00D07747" w:rsidRDefault="00D07747">
      <w:pPr>
        <w:pStyle w:val="ConsPlusNormal"/>
        <w:spacing w:before="220"/>
        <w:ind w:firstLine="540"/>
        <w:jc w:val="both"/>
      </w:pPr>
      <w:r>
        <w:t xml:space="preserve">61. Выгодоприобретатель (его представитель) представляет перевозчику оригиналы или копии документов, указанных в </w:t>
      </w:r>
      <w:hyperlink w:anchor="P173">
        <w:r>
          <w:rPr>
            <w:color w:val="0000FF"/>
          </w:rPr>
          <w:t>пункте 58</w:t>
        </w:r>
      </w:hyperlink>
      <w:r>
        <w:t xml:space="preserve"> главы V настоящих Правил.</w:t>
      </w:r>
    </w:p>
    <w:p w14:paraId="359B1EF2" w14:textId="77777777" w:rsidR="00D07747" w:rsidRDefault="00D07747">
      <w:pPr>
        <w:pStyle w:val="ConsPlusNormal"/>
        <w:spacing w:before="220"/>
        <w:ind w:firstLine="540"/>
        <w:jc w:val="both"/>
      </w:pPr>
      <w:r>
        <w:t>В случае представления копий документов перевозчик вправе запросить подлинники этих документов для подтверждения верности представленных копий.</w:t>
      </w:r>
    </w:p>
    <w:p w14:paraId="1AFEEA21" w14:textId="77777777" w:rsidR="00D07747" w:rsidRDefault="00D07747">
      <w:pPr>
        <w:pStyle w:val="ConsPlusNormal"/>
        <w:spacing w:before="220"/>
        <w:ind w:firstLine="540"/>
        <w:jc w:val="both"/>
      </w:pPr>
      <w:r>
        <w:t>При представлении оригиналов документов перевозчик или лицо, уполномоченное перевозчиком, в случае необходимости за свой счет снимает с них копии и незамедлительно возвращает оригиналы документов представившему их лицу, за исключением заявления.</w:t>
      </w:r>
    </w:p>
    <w:p w14:paraId="4068C104" w14:textId="77777777" w:rsidR="00D07747" w:rsidRDefault="00D07747">
      <w:pPr>
        <w:pStyle w:val="ConsPlusNormal"/>
        <w:spacing w:before="220"/>
        <w:ind w:firstLine="540"/>
        <w:jc w:val="both"/>
      </w:pPr>
      <w:r>
        <w:t xml:space="preserve">62. Перевозчик или лицо, уполномоченное перевозчиком, не вправе требовать от выгодоприобретателя (представителя) представления документов, не предусмотренных </w:t>
      </w:r>
      <w:hyperlink w:anchor="P173">
        <w:r>
          <w:rPr>
            <w:color w:val="0000FF"/>
          </w:rPr>
          <w:t>пунктом 58</w:t>
        </w:r>
      </w:hyperlink>
      <w:r>
        <w:t xml:space="preserve"> настоящих Правил.</w:t>
      </w:r>
    </w:p>
    <w:p w14:paraId="0DC185CE" w14:textId="77777777" w:rsidR="00D07747" w:rsidRDefault="00D07747">
      <w:pPr>
        <w:pStyle w:val="ConsPlusNormal"/>
        <w:spacing w:before="220"/>
        <w:ind w:firstLine="540"/>
        <w:jc w:val="both"/>
      </w:pPr>
      <w:r>
        <w:t>63. Факт получения документа о произошедшем событии удостоверяется подписью выгодоприобретателя (представителя).</w:t>
      </w:r>
    </w:p>
    <w:p w14:paraId="5436F106" w14:textId="77777777" w:rsidR="00D07747" w:rsidRDefault="00D07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747" w14:paraId="408C01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C94E11" w14:textId="77777777" w:rsidR="00D07747" w:rsidRDefault="00D0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4C8AD" w14:textId="77777777" w:rsidR="00D07747" w:rsidRDefault="00D0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38145" w14:textId="77777777" w:rsidR="00D07747" w:rsidRDefault="00D07747">
            <w:pPr>
              <w:pStyle w:val="ConsPlusNormal"/>
              <w:jc w:val="both"/>
            </w:pPr>
            <w:r>
              <w:rPr>
                <w:color w:val="392C69"/>
              </w:rPr>
              <w:t>КонсультантПлюс: примечание.</w:t>
            </w:r>
          </w:p>
          <w:p w14:paraId="4593079D" w14:textId="77777777" w:rsidR="00D07747" w:rsidRDefault="00D07747">
            <w:pPr>
              <w:pStyle w:val="ConsPlusNormal"/>
              <w:jc w:val="both"/>
            </w:pPr>
            <w:r>
              <w:rPr>
                <w:color w:val="392C69"/>
              </w:rPr>
              <w:t xml:space="preserve">Об изменении условий договора или отказе от его исполнения при введении режима повышенной готовности или ЧС см. </w:t>
            </w:r>
            <w:hyperlink r:id="rId32">
              <w:r>
                <w:rPr>
                  <w:color w:val="0000FF"/>
                </w:rPr>
                <w:t>Постановление</w:t>
              </w:r>
            </w:hyperlink>
            <w:r>
              <w:rPr>
                <w:color w:val="392C69"/>
              </w:rPr>
              <w:t xml:space="preserve"> Правительства РФ от 23.06.2020 N 909.</w:t>
            </w:r>
          </w:p>
        </w:tc>
        <w:tc>
          <w:tcPr>
            <w:tcW w:w="113" w:type="dxa"/>
            <w:tcBorders>
              <w:top w:val="nil"/>
              <w:left w:val="nil"/>
              <w:bottom w:val="nil"/>
              <w:right w:val="nil"/>
            </w:tcBorders>
            <w:shd w:val="clear" w:color="auto" w:fill="F4F3F8"/>
            <w:tcMar>
              <w:top w:w="0" w:type="dxa"/>
              <w:left w:w="0" w:type="dxa"/>
              <w:bottom w:w="0" w:type="dxa"/>
              <w:right w:w="0" w:type="dxa"/>
            </w:tcMar>
          </w:tcPr>
          <w:p w14:paraId="3497D9D1" w14:textId="77777777" w:rsidR="00D07747" w:rsidRDefault="00D07747">
            <w:pPr>
              <w:pStyle w:val="ConsPlusNormal"/>
            </w:pPr>
          </w:p>
        </w:tc>
      </w:tr>
    </w:tbl>
    <w:p w14:paraId="56177019" w14:textId="77777777" w:rsidR="00D07747" w:rsidRDefault="00D07747">
      <w:pPr>
        <w:pStyle w:val="ConsPlusTitle"/>
        <w:spacing w:before="280"/>
        <w:jc w:val="center"/>
        <w:outlineLvl w:val="1"/>
      </w:pPr>
      <w:r>
        <w:t>VI. Отказ от договора морской перевозки пассажира</w:t>
      </w:r>
    </w:p>
    <w:p w14:paraId="5C34561B" w14:textId="77777777" w:rsidR="00D07747" w:rsidRDefault="00D07747">
      <w:pPr>
        <w:pStyle w:val="ConsPlusNormal"/>
        <w:jc w:val="both"/>
      </w:pPr>
    </w:p>
    <w:p w14:paraId="5ED840A5" w14:textId="77777777" w:rsidR="00D07747" w:rsidRDefault="00D07747">
      <w:pPr>
        <w:pStyle w:val="ConsPlusNormal"/>
        <w:ind w:firstLine="540"/>
        <w:jc w:val="both"/>
      </w:pPr>
      <w:r>
        <w:t>64. 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 &lt;1&gt;.</w:t>
      </w:r>
    </w:p>
    <w:p w14:paraId="2934D6EE" w14:textId="77777777" w:rsidR="00D07747" w:rsidRDefault="00D07747">
      <w:pPr>
        <w:pStyle w:val="ConsPlusNormal"/>
        <w:spacing w:before="220"/>
        <w:ind w:firstLine="540"/>
        <w:jc w:val="both"/>
      </w:pPr>
      <w:r>
        <w:t>--------------------------------</w:t>
      </w:r>
    </w:p>
    <w:p w14:paraId="6B262BE5" w14:textId="77777777" w:rsidR="00D07747" w:rsidRDefault="00D07747">
      <w:pPr>
        <w:pStyle w:val="ConsPlusNormal"/>
        <w:spacing w:before="220"/>
        <w:ind w:firstLine="540"/>
        <w:jc w:val="both"/>
      </w:pPr>
      <w:r>
        <w:lastRenderedPageBreak/>
        <w:t xml:space="preserve">&lt;1&gt; </w:t>
      </w:r>
      <w:hyperlink r:id="rId33">
        <w:r>
          <w:rPr>
            <w:color w:val="0000FF"/>
          </w:rPr>
          <w:t>Пункт 1 статьи 183</w:t>
        </w:r>
      </w:hyperlink>
      <w:r>
        <w:t xml:space="preserve"> Федерального закона от 30 апреля 1999 г. N 81-ФЗ "Кодекс торгового мореплавания Российской Федерации".</w:t>
      </w:r>
    </w:p>
    <w:p w14:paraId="326EDC50" w14:textId="77777777" w:rsidR="00D07747" w:rsidRDefault="00D07747">
      <w:pPr>
        <w:pStyle w:val="ConsPlusNormal"/>
        <w:jc w:val="both"/>
      </w:pPr>
    </w:p>
    <w:p w14:paraId="6206C719" w14:textId="77777777" w:rsidR="00D07747" w:rsidRDefault="00D07747">
      <w:pPr>
        <w:pStyle w:val="ConsPlusNormal"/>
        <w:ind w:firstLine="540"/>
        <w:jc w:val="both"/>
      </w:pPr>
      <w:r>
        <w:t xml:space="preserve">Положения </w:t>
      </w:r>
      <w:hyperlink w:anchor="P130">
        <w:r>
          <w:rPr>
            <w:color w:val="0000FF"/>
          </w:rPr>
          <w:t>пункта 35</w:t>
        </w:r>
      </w:hyperlink>
      <w:r>
        <w:t xml:space="preserve"> настоящих Правил не затрагивают право пассажира отказаться от договора морской перевозки пассажира &lt;1&gt;.</w:t>
      </w:r>
    </w:p>
    <w:p w14:paraId="3910E259" w14:textId="77777777" w:rsidR="00D07747" w:rsidRDefault="00D07747">
      <w:pPr>
        <w:pStyle w:val="ConsPlusNormal"/>
        <w:spacing w:before="220"/>
        <w:ind w:firstLine="540"/>
        <w:jc w:val="both"/>
      </w:pPr>
      <w:r>
        <w:t>--------------------------------</w:t>
      </w:r>
    </w:p>
    <w:p w14:paraId="57C8491F" w14:textId="77777777" w:rsidR="00D07747" w:rsidRDefault="00D07747">
      <w:pPr>
        <w:pStyle w:val="ConsPlusNormal"/>
        <w:spacing w:before="220"/>
        <w:ind w:firstLine="540"/>
        <w:jc w:val="both"/>
      </w:pPr>
      <w:r>
        <w:t xml:space="preserve">&lt;1&gt; В соответствии с </w:t>
      </w:r>
      <w:hyperlink r:id="rId34">
        <w:r>
          <w:rPr>
            <w:color w:val="0000FF"/>
          </w:rPr>
          <w:t>пунктом 2 статьи 185</w:t>
        </w:r>
      </w:hyperlink>
      <w:r>
        <w:t xml:space="preserve"> Федерального закона от 30 апреля 1999 г. N 81-ФЗ "Кодекс торгового мореплавания Российской Федерации".</w:t>
      </w:r>
    </w:p>
    <w:p w14:paraId="39AA0D78" w14:textId="77777777" w:rsidR="00D07747" w:rsidRDefault="00D07747">
      <w:pPr>
        <w:pStyle w:val="ConsPlusNormal"/>
        <w:jc w:val="both"/>
      </w:pPr>
    </w:p>
    <w:p w14:paraId="4BD37AF3" w14:textId="77777777" w:rsidR="00D07747" w:rsidRDefault="00D07747">
      <w:pPr>
        <w:pStyle w:val="ConsPlusNormal"/>
        <w:ind w:firstLine="540"/>
        <w:jc w:val="both"/>
      </w:pPr>
      <w:r>
        <w:t>65. В случае, если пассажир отказался от договора морской перевозки пассажира не позднее чем за 24 часа до отхода судна, либо не явился к отходу судна вследствие болезни, либо до отхода судна отказался от договора морской перевозки пассажира вследствие болезни или по зависящим от перевозчика причинам, пассажиру возвращается вся плата за проезд и плата за провоз багажа.</w:t>
      </w:r>
    </w:p>
    <w:p w14:paraId="0B20ABA0" w14:textId="77777777" w:rsidR="00D07747" w:rsidRDefault="00D07747">
      <w:pPr>
        <w:pStyle w:val="ConsPlusNormal"/>
        <w:spacing w:before="220"/>
        <w:ind w:firstLine="540"/>
        <w:jc w:val="both"/>
      </w:pPr>
      <w:r>
        <w:t>66. Отказ от договора морской перевозки пассажира заявляется пассажиром перевозчику либо его уполномоченному представителю.</w:t>
      </w:r>
    </w:p>
    <w:p w14:paraId="7F64C973" w14:textId="77777777" w:rsidR="00D07747" w:rsidRDefault="00D07747">
      <w:pPr>
        <w:pStyle w:val="ConsPlusNormal"/>
        <w:spacing w:before="220"/>
        <w:ind w:firstLine="540"/>
        <w:jc w:val="both"/>
      </w:pPr>
      <w:r>
        <w:t>67. Возврат платы за перевозку производится перевозчиком в пунктах продажи билетов, а также в иных местах, предусмотренных правилами перевозчика.</w:t>
      </w:r>
    </w:p>
    <w:p w14:paraId="5891470C" w14:textId="77777777" w:rsidR="00D07747" w:rsidRDefault="00D07747">
      <w:pPr>
        <w:pStyle w:val="ConsPlusNormal"/>
        <w:spacing w:before="220"/>
        <w:ind w:firstLine="540"/>
        <w:jc w:val="both"/>
      </w:pPr>
      <w:r>
        <w:t xml:space="preserve">68. В соответствии со </w:t>
      </w:r>
      <w:hyperlink r:id="rId35">
        <w:r>
          <w:rPr>
            <w:color w:val="0000FF"/>
          </w:rPr>
          <w:t>статьей 184</w:t>
        </w:r>
      </w:hyperlink>
      <w:r>
        <w:t xml:space="preserve"> КТМ перевозчик вправе отказаться от исполнения договора морской перевозки пассажира при наступлении следующих не зависящих от перевозчика обстоятельств:</w:t>
      </w:r>
    </w:p>
    <w:p w14:paraId="585F8461" w14:textId="77777777" w:rsidR="00D07747" w:rsidRDefault="00D07747">
      <w:pPr>
        <w:pStyle w:val="ConsPlusNormal"/>
        <w:spacing w:before="220"/>
        <w:ind w:firstLine="540"/>
        <w:jc w:val="both"/>
      </w:pPr>
      <w:r>
        <w:t>1) военные или иные действия, создающие угрозу захвата судна;</w:t>
      </w:r>
    </w:p>
    <w:p w14:paraId="63666217" w14:textId="77777777" w:rsidR="00D07747" w:rsidRDefault="00D07747">
      <w:pPr>
        <w:pStyle w:val="ConsPlusNormal"/>
        <w:spacing w:before="220"/>
        <w:ind w:firstLine="540"/>
        <w:jc w:val="both"/>
      </w:pPr>
      <w:r>
        <w:t>2) блокада пункта отправления или пункта назначения;</w:t>
      </w:r>
    </w:p>
    <w:p w14:paraId="69CDF8ED" w14:textId="77777777" w:rsidR="00D07747" w:rsidRDefault="00D07747">
      <w:pPr>
        <w:pStyle w:val="ConsPlusNormal"/>
        <w:spacing w:before="220"/>
        <w:ind w:firstLine="540"/>
        <w:jc w:val="both"/>
      </w:pPr>
      <w:r>
        <w:t>3) задержание судна по распоряжению соответствующих властей по причинам, не зависящим от сторон договора перевозки;</w:t>
      </w:r>
    </w:p>
    <w:p w14:paraId="1DD37D82" w14:textId="77777777" w:rsidR="00D07747" w:rsidRDefault="00D07747">
      <w:pPr>
        <w:pStyle w:val="ConsPlusNormal"/>
        <w:spacing w:before="220"/>
        <w:ind w:firstLine="540"/>
        <w:jc w:val="both"/>
      </w:pPr>
      <w:r>
        <w:t>4) привлечение судна для государственных нужд;</w:t>
      </w:r>
    </w:p>
    <w:p w14:paraId="55829CCC" w14:textId="77777777" w:rsidR="00D07747" w:rsidRDefault="00D07747">
      <w:pPr>
        <w:pStyle w:val="ConsPlusNormal"/>
        <w:spacing w:before="220"/>
        <w:ind w:firstLine="540"/>
        <w:jc w:val="both"/>
      </w:pPr>
      <w:r>
        <w:t>5) гибель судна или его захват;</w:t>
      </w:r>
    </w:p>
    <w:p w14:paraId="0EC61D46" w14:textId="77777777" w:rsidR="00D07747" w:rsidRDefault="00D07747">
      <w:pPr>
        <w:pStyle w:val="ConsPlusNormal"/>
        <w:spacing w:before="220"/>
        <w:ind w:firstLine="540"/>
        <w:jc w:val="both"/>
      </w:pPr>
      <w:r>
        <w:t>6) признание судна непригодным к плаванию.</w:t>
      </w:r>
    </w:p>
    <w:p w14:paraId="615DADC4" w14:textId="77777777" w:rsidR="00D07747" w:rsidRDefault="00D07747">
      <w:pPr>
        <w:pStyle w:val="ConsPlusNormal"/>
        <w:spacing w:before="220"/>
        <w:ind w:firstLine="540"/>
        <w:jc w:val="both"/>
      </w:pPr>
      <w:r>
        <w:t>При отказе перевозчика от исполнения договора морской перевозки пассажира до отхода судна пассажиру возвращается вся плата за провоз пассажира и плата за провоз багажа, после начала рейса - их часть в размере, пропорциональном расстоянию, на которое перевозка не была осуществлена.</w:t>
      </w:r>
    </w:p>
    <w:p w14:paraId="61E01FE7" w14:textId="77777777" w:rsidR="00D07747" w:rsidRDefault="00D07747">
      <w:pPr>
        <w:pStyle w:val="ConsPlusNormal"/>
        <w:spacing w:before="220"/>
        <w:ind w:firstLine="540"/>
        <w:jc w:val="both"/>
      </w:pPr>
      <w:r>
        <w:t>Перевозчик, отказавшийся от исполнения договора морской перевозки пассажира при наступлении обстоятельств, предусмотренных настоящим пунктом, обязан за свой счет доставить пассажира по его требованию в пункт отправления или возместить пассажиру реально понесенные им расходы.</w:t>
      </w:r>
    </w:p>
    <w:p w14:paraId="6E34C9BD" w14:textId="77777777" w:rsidR="00D07747" w:rsidRDefault="00D07747">
      <w:pPr>
        <w:pStyle w:val="ConsPlusNormal"/>
        <w:spacing w:before="220"/>
        <w:ind w:firstLine="540"/>
        <w:jc w:val="both"/>
      </w:pPr>
      <w:r>
        <w:t>69. Возврат платы производится на основании неиспользованных (частично использованных) перевозочных документов пассажиру при предъявлении документа, удостоверяющего личность, или уполномоченному представителю при предъявлении документа, удостоверяющего личность, и документов, подтверждающих право на получение платы. В случаях, если возврат платы связан с болезнью пассажира, дополнительно предъявляется медицинский документ, подтверждающий факт болезни пассажира.</w:t>
      </w:r>
    </w:p>
    <w:p w14:paraId="7A2C5C48" w14:textId="77777777" w:rsidR="00D07747" w:rsidRDefault="00D07747">
      <w:pPr>
        <w:pStyle w:val="ConsPlusNormal"/>
        <w:jc w:val="both"/>
      </w:pPr>
    </w:p>
    <w:p w14:paraId="12DD237B" w14:textId="77777777" w:rsidR="00D07747" w:rsidRDefault="00D07747">
      <w:pPr>
        <w:pStyle w:val="ConsPlusNormal"/>
        <w:jc w:val="both"/>
      </w:pPr>
    </w:p>
    <w:p w14:paraId="48A6D9C2" w14:textId="77777777" w:rsidR="00D07747" w:rsidRDefault="00D07747">
      <w:pPr>
        <w:pStyle w:val="ConsPlusNormal"/>
        <w:pBdr>
          <w:bottom w:val="single" w:sz="6" w:space="0" w:color="auto"/>
        </w:pBdr>
        <w:spacing w:before="100" w:after="100"/>
        <w:jc w:val="both"/>
        <w:rPr>
          <w:sz w:val="2"/>
          <w:szCs w:val="2"/>
        </w:rPr>
      </w:pPr>
    </w:p>
    <w:p w14:paraId="7B054F00" w14:textId="77777777" w:rsidR="00156339" w:rsidRDefault="00156339"/>
    <w:sectPr w:rsidR="00156339" w:rsidSect="00B52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47"/>
    <w:rsid w:val="00156339"/>
    <w:rsid w:val="00D0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EA1A"/>
  <w15:chartTrackingRefBased/>
  <w15:docId w15:val="{ACE23097-640C-489F-A6FC-1AA9B56F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7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77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77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32&amp;dst=100853" TargetMode="External"/><Relationship Id="rId18" Type="http://schemas.openxmlformats.org/officeDocument/2006/relationships/hyperlink" Target="https://login.consultant.ru/link/?req=doc&amp;base=LAW&amp;n=388919&amp;dst=100011" TargetMode="External"/><Relationship Id="rId26" Type="http://schemas.openxmlformats.org/officeDocument/2006/relationships/hyperlink" Target="https://login.consultant.ru/link/?req=doc&amp;base=LAW&amp;n=454232&amp;dst=100892" TargetMode="External"/><Relationship Id="rId21" Type="http://schemas.openxmlformats.org/officeDocument/2006/relationships/hyperlink" Target="https://login.consultant.ru/link/?req=doc&amp;base=LAW&amp;n=454232&amp;dst=100870" TargetMode="External"/><Relationship Id="rId34" Type="http://schemas.openxmlformats.org/officeDocument/2006/relationships/hyperlink" Target="https://login.consultant.ru/link/?req=doc&amp;base=LAW&amp;n=454232&amp;dst=100894" TargetMode="External"/><Relationship Id="rId7" Type="http://schemas.openxmlformats.org/officeDocument/2006/relationships/hyperlink" Target="https://login.consultant.ru/link/?req=doc&amp;base=LAW&amp;n=454232&amp;dst=100880" TargetMode="External"/><Relationship Id="rId12" Type="http://schemas.openxmlformats.org/officeDocument/2006/relationships/hyperlink" Target="https://login.consultant.ru/link/?req=doc&amp;base=INT&amp;n=15692" TargetMode="External"/><Relationship Id="rId17" Type="http://schemas.openxmlformats.org/officeDocument/2006/relationships/hyperlink" Target="https://login.consultant.ru/link/?req=doc&amp;base=LAW&amp;n=454232&amp;dst=100854" TargetMode="External"/><Relationship Id="rId25" Type="http://schemas.openxmlformats.org/officeDocument/2006/relationships/hyperlink" Target="https://login.consultant.ru/link/?req=doc&amp;base=LAW&amp;n=454232&amp;dst=100397" TargetMode="External"/><Relationship Id="rId33" Type="http://schemas.openxmlformats.org/officeDocument/2006/relationships/hyperlink" Target="https://login.consultant.ru/link/?req=doc&amp;base=LAW&amp;n=454232&amp;dst=100879" TargetMode="External"/><Relationship Id="rId2" Type="http://schemas.openxmlformats.org/officeDocument/2006/relationships/settings" Target="settings.xml"/><Relationship Id="rId16" Type="http://schemas.openxmlformats.org/officeDocument/2006/relationships/hyperlink" Target="https://login.consultant.ru/link/?req=doc&amp;base=LAW&amp;n=471095" TargetMode="External"/><Relationship Id="rId20" Type="http://schemas.openxmlformats.org/officeDocument/2006/relationships/hyperlink" Target="https://login.consultant.ru/link/?req=doc&amp;base=LAW&amp;n=482661&amp;dst=100140" TargetMode="External"/><Relationship Id="rId29" Type="http://schemas.openxmlformats.org/officeDocument/2006/relationships/hyperlink" Target="https://login.consultant.ru/link/?req=doc&amp;base=LAW&amp;n=366715&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32361&amp;dst=100006" TargetMode="External"/><Relationship Id="rId11" Type="http://schemas.openxmlformats.org/officeDocument/2006/relationships/hyperlink" Target="https://login.consultant.ru/link/?req=doc&amp;base=LAW&amp;n=432361&amp;dst=100007" TargetMode="External"/><Relationship Id="rId24" Type="http://schemas.openxmlformats.org/officeDocument/2006/relationships/hyperlink" Target="https://login.consultant.ru/link/?req=doc&amp;base=LAW&amp;n=482661" TargetMode="External"/><Relationship Id="rId32" Type="http://schemas.openxmlformats.org/officeDocument/2006/relationships/hyperlink" Target="https://login.consultant.ru/link/?req=doc&amp;base=LAW&amp;n=355804&amp;dst=100008" TargetMode="External"/><Relationship Id="rId37" Type="http://schemas.openxmlformats.org/officeDocument/2006/relationships/theme" Target="theme/theme1.xml"/><Relationship Id="rId5" Type="http://schemas.openxmlformats.org/officeDocument/2006/relationships/hyperlink" Target="https://login.consultant.ru/link/?req=doc&amp;base=LAW&amp;n=366715&amp;dst=100006" TargetMode="External"/><Relationship Id="rId15" Type="http://schemas.openxmlformats.org/officeDocument/2006/relationships/hyperlink" Target="https://login.consultant.ru/link/?req=doc&amp;base=LAW&amp;n=454232" TargetMode="External"/><Relationship Id="rId23" Type="http://schemas.openxmlformats.org/officeDocument/2006/relationships/hyperlink" Target="https://login.consultant.ru/link/?req=doc&amp;base=LAW&amp;n=100080" TargetMode="External"/><Relationship Id="rId28" Type="http://schemas.openxmlformats.org/officeDocument/2006/relationships/hyperlink" Target="https://login.consultant.ru/link/?req=doc&amp;base=LAW&amp;n=483030&amp;dst=100171" TargetMode="External"/><Relationship Id="rId36" Type="http://schemas.openxmlformats.org/officeDocument/2006/relationships/fontTable" Target="fontTable.xml"/><Relationship Id="rId10" Type="http://schemas.openxmlformats.org/officeDocument/2006/relationships/hyperlink" Target="https://login.consultant.ru/link/?req=doc&amp;base=LAW&amp;n=366715&amp;dst=100006" TargetMode="External"/><Relationship Id="rId19" Type="http://schemas.openxmlformats.org/officeDocument/2006/relationships/hyperlink" Target="https://login.consultant.ru/link/?req=doc&amp;base=LAW&amp;n=482661&amp;dst=245" TargetMode="External"/><Relationship Id="rId31" Type="http://schemas.openxmlformats.org/officeDocument/2006/relationships/hyperlink" Target="https://login.consultant.ru/link/?req=doc&amp;base=LAW&amp;n=470937&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361&amp;dst=100006" TargetMode="External"/><Relationship Id="rId14" Type="http://schemas.openxmlformats.org/officeDocument/2006/relationships/hyperlink" Target="https://login.consultant.ru/link/?req=doc&amp;base=ESU&amp;n=41009" TargetMode="External"/><Relationship Id="rId22" Type="http://schemas.openxmlformats.org/officeDocument/2006/relationships/hyperlink" Target="https://login.consultant.ru/link/?req=doc&amp;base=LAW&amp;n=100080&amp;dst=100010" TargetMode="External"/><Relationship Id="rId27" Type="http://schemas.openxmlformats.org/officeDocument/2006/relationships/hyperlink" Target="https://login.consultant.ru/link/?req=doc&amp;base=LAW&amp;n=366715&amp;dst=100010" TargetMode="External"/><Relationship Id="rId30" Type="http://schemas.openxmlformats.org/officeDocument/2006/relationships/hyperlink" Target="https://login.consultant.ru/link/?req=doc&amp;base=LAW&amp;n=432361&amp;dst=100012" TargetMode="External"/><Relationship Id="rId35" Type="http://schemas.openxmlformats.org/officeDocument/2006/relationships/hyperlink" Target="https://login.consultant.ru/link/?req=doc&amp;base=LAW&amp;n=454232&amp;dst=100881" TargetMode="External"/><Relationship Id="rId8" Type="http://schemas.openxmlformats.org/officeDocument/2006/relationships/hyperlink" Target="https://login.consultant.ru/link/?req=doc&amp;base=LAW&amp;n=480456&amp;dst=10002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5482</Words>
  <Characters>31250</Characters>
  <Application>Microsoft Office Word</Application>
  <DocSecurity>0</DocSecurity>
  <Lines>260</Lines>
  <Paragraphs>73</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2024-09-23T09:43:00Z</dcterms:created>
  <dcterms:modified xsi:type="dcterms:W3CDTF">2024-09-23T09:43:00Z</dcterms:modified>
</cp:coreProperties>
</file>